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3.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ootnotetext"/>
        <w:jc w:val="both"/>
        <w:rPr>
          <w:sz w:val="24"/>
          <w:sz w:val="24"/>
          <w:rFonts w:ascii="Arial" w:hAnsi="Arial" w:cs="Arial"/>
        </w:rPr>
      </w:pPr>
      <w:bookmarkStart w:id="0" w:name="_GoBack"/>
      <w:bookmarkStart w:id="1" w:name="_GoBack"/>
      <w:bookmarkEnd w:id="1"/>
      <w:r>
        <w:rPr>
          <w:rFonts w:cs="Arial" w:ascii="Arial" w:hAnsi="Arial"/>
          <w:sz w:val="24"/>
        </w:rPr>
      </w:r>
      <w:r/>
    </w:p>
    <w:p>
      <w:pPr>
        <w:pStyle w:val="Normal"/>
        <w:rPr>
          <w:sz w:val="24"/>
          <w:sz w:val="24"/>
          <w:rFonts w:ascii="Arial" w:hAnsi="Arial" w:cs="Arial"/>
        </w:rPr>
      </w:pPr>
      <w:r>
        <w:rPr>
          <w:rFonts w:cs="Arial" w:ascii="Arial" w:hAnsi="Arial"/>
        </w:rPr>
      </w:r>
      <w:r/>
    </w:p>
    <w:tbl>
      <w:tblPr>
        <w:tblW w:w="9210" w:type="dxa"/>
        <w:jc w:val="left"/>
        <w:tblInd w:w="0" w:type="dxa"/>
        <w:tblBorders/>
        <w:tblCellMar>
          <w:top w:w="0" w:type="dxa"/>
          <w:left w:w="70" w:type="dxa"/>
          <w:bottom w:w="0" w:type="dxa"/>
          <w:right w:w="70" w:type="dxa"/>
        </w:tblCellMar>
      </w:tblPr>
      <w:tblGrid>
        <w:gridCol w:w="4605"/>
        <w:gridCol w:w="4604"/>
      </w:tblGrid>
      <w:tr>
        <w:trPr>
          <w:trHeight w:val="80" w:hRule="atLeast"/>
          <w:cantSplit w:val="true"/>
        </w:trPr>
        <w:tc>
          <w:tcPr>
            <w:tcW w:w="4605" w:type="dxa"/>
            <w:tcBorders/>
            <w:shd w:fill="auto" w:val="clear"/>
          </w:tcPr>
          <w:p>
            <w:pPr>
              <w:pStyle w:val="Normal"/>
              <w:tabs>
                <w:tab w:val="left" w:pos="1418" w:leader="none"/>
                <w:tab w:val="right" w:pos="4395" w:leader="none"/>
              </w:tabs>
              <w:jc w:val="both"/>
              <w:rPr>
                <w:sz w:val="20"/>
                <w:sz w:val="20"/>
                <w:rFonts w:ascii="Arial" w:hAnsi="Arial" w:cs="Arial"/>
              </w:rPr>
            </w:pPr>
            <w:r>
              <w:rPr>
                <w:rFonts w:cs="Arial" w:ascii="Arial" w:hAnsi="Arial"/>
                <w:sz w:val="20"/>
              </w:rPr>
            </w:r>
            <w:r/>
          </w:p>
          <w:p>
            <w:pPr>
              <w:pStyle w:val="Normal"/>
              <w:tabs>
                <w:tab w:val="left" w:pos="1418" w:leader="none"/>
                <w:tab w:val="right" w:pos="4395" w:leader="none"/>
              </w:tabs>
              <w:jc w:val="center"/>
              <w:rPr>
                <w:sz w:val="20"/>
                <w:sz w:val="20"/>
                <w:rFonts w:ascii="Arial" w:hAnsi="Arial" w:cs="Arial"/>
              </w:rPr>
            </w:pPr>
            <w:r>
              <w:rPr>
                <w:rFonts w:cs="Arial" w:ascii="Arial" w:hAnsi="Arial"/>
                <w:sz w:val="20"/>
              </w:rPr>
            </w:r>
            <w:r/>
          </w:p>
        </w:tc>
        <w:tc>
          <w:tcPr>
            <w:tcW w:w="4604" w:type="dxa"/>
            <w:tcBorders/>
            <w:shd w:fill="auto" w:val="clear"/>
          </w:tcPr>
          <w:p>
            <w:pPr>
              <w:pStyle w:val="Normal"/>
              <w:tabs>
                <w:tab w:val="left" w:pos="142" w:leader="none"/>
              </w:tabs>
              <w:jc w:val="center"/>
              <w:rPr>
                <w:sz w:val="32"/>
                <w:b/>
                <w:sz w:val="32"/>
                <w:b/>
                <w:szCs w:val="32"/>
                <w:rFonts w:ascii="Arial" w:hAnsi="Arial" w:cs="Arial"/>
              </w:rPr>
            </w:pPr>
            <w:r>
              <w:rPr>
                <w:rFonts w:cs="Arial" w:ascii="Arial" w:hAnsi="Arial"/>
                <w:b/>
                <w:sz w:val="32"/>
                <w:szCs w:val="32"/>
              </w:rPr>
              <w:t>Antrag</w:t>
            </w:r>
            <w:r/>
          </w:p>
          <w:p>
            <w:pPr>
              <w:pStyle w:val="Normal"/>
              <w:tabs>
                <w:tab w:val="left" w:pos="142" w:leader="none"/>
              </w:tabs>
              <w:jc w:val="center"/>
              <w:rPr>
                <w:sz w:val="32"/>
                <w:b/>
                <w:sz w:val="32"/>
                <w:b/>
                <w:szCs w:val="32"/>
                <w:rFonts w:ascii="Arial" w:hAnsi="Arial" w:cs="Arial"/>
              </w:rPr>
            </w:pPr>
            <w:r>
              <w:rPr>
                <w:rFonts w:cs="Arial" w:ascii="Arial" w:hAnsi="Arial"/>
                <w:b/>
                <w:sz w:val="32"/>
                <w:szCs w:val="32"/>
              </w:rPr>
              <w:t>auf Gewährung einer</w:t>
            </w:r>
            <w:r/>
          </w:p>
          <w:p>
            <w:pPr>
              <w:pStyle w:val="Normal"/>
              <w:tabs>
                <w:tab w:val="left" w:pos="142" w:leader="none"/>
              </w:tabs>
              <w:jc w:val="center"/>
              <w:rPr>
                <w:sz w:val="20"/>
                <w:sz w:val="20"/>
                <w:rFonts w:ascii="Arial" w:hAnsi="Arial" w:cs="Arial"/>
              </w:rPr>
            </w:pPr>
            <w:r>
              <w:rPr>
                <w:rFonts w:cs="Arial" w:ascii="Arial" w:hAnsi="Arial"/>
                <w:b/>
                <w:sz w:val="32"/>
                <w:szCs w:val="32"/>
              </w:rPr>
              <w:t>Zuwendung</w:t>
            </w:r>
            <w:r/>
          </w:p>
        </w:tc>
      </w:tr>
      <w:tr>
        <w:trPr>
          <w:trHeight w:val="80" w:hRule="atLeast"/>
          <w:cantSplit w:val="true"/>
        </w:trPr>
        <w:tc>
          <w:tcPr>
            <w:tcW w:w="4605" w:type="dxa"/>
            <w:tcBorders/>
            <w:shd w:fill="auto" w:val="clear"/>
          </w:tcPr>
          <w:p>
            <w:pPr>
              <w:pStyle w:val="Normal"/>
              <w:tabs>
                <w:tab w:val="left" w:pos="142" w:leader="none"/>
              </w:tabs>
              <w:jc w:val="both"/>
              <w:rPr>
                <w:sz w:val="20"/>
                <w:sz w:val="20"/>
                <w:rFonts w:ascii="Arial" w:hAnsi="Arial" w:cs="Arial"/>
              </w:rPr>
            </w:pPr>
            <w:r>
              <w:rPr>
                <w:rFonts w:cs="Arial" w:ascii="Arial" w:hAnsi="Arial"/>
                <w:sz w:val="20"/>
              </w:rPr>
            </w:r>
            <w:r/>
          </w:p>
          <w:p>
            <w:pPr>
              <w:pStyle w:val="Normal"/>
              <w:tabs>
                <w:tab w:val="left" w:pos="142" w:leader="none"/>
              </w:tabs>
              <w:jc w:val="both"/>
              <w:rPr>
                <w:sz w:val="24"/>
                <w:sz w:val="24"/>
                <w:szCs w:val="24"/>
                <w:rFonts w:ascii="Arial" w:hAnsi="Arial" w:cs="Arial"/>
              </w:rPr>
            </w:pPr>
            <w:r>
              <w:rPr>
                <w:rFonts w:cs="Arial" w:ascii="Arial" w:hAnsi="Arial"/>
                <w:szCs w:val="24"/>
              </w:rPr>
            </w:r>
            <w:r/>
          </w:p>
          <w:p>
            <w:pPr>
              <w:pStyle w:val="Normal"/>
              <w:tabs>
                <w:tab w:val="left" w:pos="142" w:leader="none"/>
              </w:tabs>
              <w:jc w:val="both"/>
              <w:rPr>
                <w:szCs w:val="24"/>
                <w:rFonts w:ascii="Arial" w:hAnsi="Arial" w:cs="Arial"/>
              </w:rPr>
            </w:pPr>
            <w:r>
              <w:rPr>
                <w:rFonts w:cs="Arial" w:ascii="Arial" w:hAnsi="Arial"/>
                <w:szCs w:val="24"/>
              </w:rPr>
              <w:t xml:space="preserve">   </w:t>
            </w:r>
            <w:r>
              <w:rPr>
                <w:rFonts w:cs="Arial" w:ascii="Arial" w:hAnsi="Arial"/>
                <w:szCs w:val="24"/>
              </w:rPr>
              <w:t xml:space="preserve">Die Ministerpräsidentin  </w:t>
            </w:r>
            <w:r/>
          </w:p>
          <w:p>
            <w:pPr>
              <w:pStyle w:val="Normal"/>
              <w:tabs>
                <w:tab w:val="left" w:pos="142" w:leader="none"/>
              </w:tabs>
              <w:jc w:val="both"/>
              <w:rPr>
                <w:szCs w:val="24"/>
                <w:rFonts w:ascii="Arial" w:hAnsi="Arial" w:cs="Arial"/>
              </w:rPr>
            </w:pPr>
            <w:r>
              <w:rPr>
                <w:rFonts w:cs="Arial" w:ascii="Arial" w:hAnsi="Arial"/>
                <w:szCs w:val="24"/>
              </w:rPr>
              <w:t xml:space="preserve">   </w:t>
            </w:r>
            <w:r>
              <w:rPr>
                <w:rFonts w:cs="Arial" w:ascii="Arial" w:hAnsi="Arial"/>
                <w:szCs w:val="24"/>
              </w:rPr>
              <w:t>des Landes Nordrhein-Westfalen</w:t>
            </w:r>
            <w:r/>
          </w:p>
          <w:p>
            <w:pPr>
              <w:pStyle w:val="Normal"/>
              <w:tabs>
                <w:tab w:val="left" w:pos="142" w:leader="none"/>
              </w:tabs>
              <w:jc w:val="both"/>
              <w:rPr>
                <w:szCs w:val="24"/>
                <w:rFonts w:ascii="Arial" w:hAnsi="Arial" w:cs="Arial"/>
              </w:rPr>
            </w:pPr>
            <w:r>
              <w:rPr>
                <w:rFonts w:cs="Arial" w:ascii="Arial" w:hAnsi="Arial"/>
                <w:szCs w:val="24"/>
              </w:rPr>
              <w:t xml:space="preserve">   </w:t>
            </w:r>
            <w:r>
              <w:rPr>
                <w:rFonts w:cs="Arial" w:ascii="Arial" w:hAnsi="Arial"/>
                <w:szCs w:val="24"/>
              </w:rPr>
              <w:t>40190 Düsseldorf</w:t>
            </w:r>
            <w:r/>
          </w:p>
          <w:p>
            <w:pPr>
              <w:pStyle w:val="Normal"/>
              <w:tabs>
                <w:tab w:val="left" w:pos="142" w:leader="none"/>
              </w:tabs>
              <w:jc w:val="both"/>
              <w:rPr>
                <w:sz w:val="20"/>
                <w:sz w:val="20"/>
                <w:rFonts w:ascii="Arial" w:hAnsi="Arial" w:cs="Arial"/>
              </w:rPr>
            </w:pPr>
            <w:r>
              <w:rPr>
                <w:rFonts w:cs="Arial" w:ascii="Arial" w:hAnsi="Arial"/>
                <w:sz w:val="20"/>
              </w:rPr>
            </w:r>
            <w:r/>
          </w:p>
          <w:p>
            <w:pPr>
              <w:pStyle w:val="Normal"/>
              <w:tabs>
                <w:tab w:val="left" w:pos="142" w:leader="none"/>
              </w:tabs>
              <w:jc w:val="both"/>
              <w:rPr>
                <w:sz w:val="20"/>
                <w:sz w:val="20"/>
                <w:rFonts w:ascii="Arial" w:hAnsi="Arial" w:cs="Arial"/>
              </w:rPr>
            </w:pPr>
            <w:r>
              <w:rPr>
                <w:rFonts w:cs="Arial" w:ascii="Arial" w:hAnsi="Arial"/>
                <w:sz w:val="20"/>
              </w:rPr>
            </w:r>
            <w:r/>
          </w:p>
          <w:p>
            <w:pPr>
              <w:pStyle w:val="Normal"/>
              <w:tabs>
                <w:tab w:val="left" w:pos="142" w:leader="none"/>
              </w:tabs>
              <w:jc w:val="both"/>
              <w:rPr>
                <w:sz w:val="20"/>
                <w:sz w:val="20"/>
                <w:rFonts w:ascii="Arial" w:hAnsi="Arial" w:cs="Arial"/>
              </w:rPr>
            </w:pPr>
            <w:r>
              <w:rPr>
                <w:rFonts w:cs="Arial" w:ascii="Arial" w:hAnsi="Arial"/>
                <w:sz w:val="20"/>
              </w:rPr>
            </w:r>
            <w:r/>
          </w:p>
          <w:p>
            <w:pPr>
              <w:pStyle w:val="Normal"/>
              <w:tabs>
                <w:tab w:val="left" w:pos="142" w:leader="none"/>
                <w:tab w:val="right" w:pos="4395" w:leader="none"/>
              </w:tabs>
              <w:jc w:val="both"/>
              <w:rPr>
                <w:sz w:val="20"/>
                <w:sz w:val="20"/>
                <w:rFonts w:ascii="Arial" w:hAnsi="Arial" w:cs="Arial"/>
              </w:rPr>
            </w:pPr>
            <w:r>
              <w:rPr>
                <w:rFonts w:cs="Arial" w:ascii="Arial" w:hAnsi="Arial"/>
                <w:sz w:val="20"/>
              </w:rPr>
              <w:t>Betreff</w:t>
            </w:r>
            <w:r/>
          </w:p>
        </w:tc>
        <w:tc>
          <w:tcPr>
            <w:tcW w:w="4604" w:type="dxa"/>
            <w:tcBorders/>
            <w:shd w:fill="auto" w:val="clear"/>
          </w:tcPr>
          <w:p>
            <w:pPr>
              <w:pStyle w:val="Normal"/>
              <w:tabs>
                <w:tab w:val="left" w:pos="782" w:leader="none"/>
              </w:tabs>
              <w:jc w:val="both"/>
              <w:rPr>
                <w:sz w:val="20"/>
                <w:b/>
                <w:sz w:val="20"/>
                <w:b/>
                <w:rFonts w:ascii="Arial" w:hAnsi="Arial" w:cs="Arial"/>
              </w:rPr>
            </w:pPr>
            <w:r>
              <w:rPr>
                <w:rFonts w:cs="Arial" w:ascii="Arial" w:hAnsi="Arial"/>
                <w:b/>
                <w:sz w:val="20"/>
              </w:rPr>
            </w:r>
            <w:r/>
          </w:p>
          <w:p>
            <w:pPr>
              <w:pStyle w:val="Normal"/>
              <w:tabs>
                <w:tab w:val="left" w:pos="782" w:leader="none"/>
              </w:tabs>
              <w:jc w:val="both"/>
              <w:rPr>
                <w:sz w:val="20"/>
                <w:b/>
                <w:sz w:val="20"/>
                <w:b/>
                <w:rFonts w:ascii="Arial" w:hAnsi="Arial" w:cs="Arial"/>
              </w:rPr>
            </w:pPr>
            <w:r>
              <w:rPr>
                <w:rFonts w:cs="Arial" w:ascii="Arial" w:hAnsi="Arial"/>
                <w:b/>
                <w:sz w:val="20"/>
              </w:rPr>
            </w:r>
            <w:r/>
          </w:p>
          <w:p>
            <w:pPr>
              <w:pStyle w:val="Normal"/>
              <w:tabs>
                <w:tab w:val="left" w:pos="782" w:leader="none"/>
              </w:tabs>
              <w:jc w:val="both"/>
              <w:rPr>
                <w:sz w:val="20"/>
                <w:b/>
                <w:sz w:val="20"/>
                <w:b/>
                <w:rFonts w:ascii="Arial" w:hAnsi="Arial" w:cs="Arial"/>
              </w:rPr>
            </w:pPr>
            <w:r>
              <w:rPr>
                <w:rFonts w:cs="Arial" w:ascii="Arial" w:hAnsi="Arial"/>
                <w:b/>
                <w:sz w:val="20"/>
              </w:rPr>
            </w:r>
            <w:r/>
          </w:p>
          <w:p>
            <w:pPr>
              <w:pStyle w:val="Normal"/>
              <w:tabs>
                <w:tab w:val="left" w:pos="142" w:leader="none"/>
              </w:tabs>
              <w:jc w:val="both"/>
              <w:rPr>
                <w:sz w:val="20"/>
                <w:b/>
                <w:sz w:val="20"/>
                <w:b/>
                <w:rFonts w:ascii="Arial" w:hAnsi="Arial" w:cs="Arial"/>
              </w:rPr>
            </w:pPr>
            <w:r>
              <w:rPr>
                <w:rFonts w:cs="Arial" w:ascii="Arial" w:hAnsi="Arial"/>
                <w:b/>
                <w:szCs w:val="24"/>
              </w:rPr>
              <w:t xml:space="preserve">         </w:t>
            </w:r>
            <w:r/>
          </w:p>
        </w:tc>
      </w:tr>
      <w:tr>
        <w:trPr>
          <w:trHeight w:val="80" w:hRule="atLeast"/>
          <w:cantSplit w:val="true"/>
        </w:trPr>
        <w:tc>
          <w:tcPr>
            <w:tcW w:w="4605" w:type="dxa"/>
            <w:tcBorders/>
            <w:shd w:fill="auto" w:val="clear"/>
          </w:tcPr>
          <w:p>
            <w:pPr>
              <w:pStyle w:val="Normal"/>
              <w:tabs>
                <w:tab w:val="left" w:pos="142" w:leader="none"/>
              </w:tabs>
              <w:jc w:val="both"/>
              <w:rPr>
                <w:sz w:val="20"/>
                <w:sz w:val="20"/>
                <w:rFonts w:ascii="Arial" w:hAnsi="Arial" w:cs="Arial"/>
              </w:rPr>
            </w:pPr>
            <w:r>
              <w:rPr>
                <w:rFonts w:cs="Arial" w:ascii="Arial" w:hAnsi="Arial"/>
                <w:sz w:val="20"/>
              </w:rPr>
            </w:r>
            <w:r/>
          </w:p>
        </w:tc>
        <w:tc>
          <w:tcPr>
            <w:tcW w:w="4604" w:type="dxa"/>
            <w:tcBorders/>
            <w:shd w:fill="auto" w:val="clear"/>
          </w:tcPr>
          <w:p>
            <w:pPr>
              <w:pStyle w:val="Normal"/>
              <w:tabs>
                <w:tab w:val="left" w:pos="782" w:leader="none"/>
              </w:tabs>
              <w:jc w:val="both"/>
              <w:rPr>
                <w:sz w:val="20"/>
                <w:sz w:val="20"/>
                <w:rFonts w:ascii="Arial" w:hAnsi="Arial" w:cs="Arial"/>
              </w:rPr>
            </w:pPr>
            <w:r>
              <w:rPr>
                <w:rFonts w:cs="Arial" w:ascii="Arial" w:hAnsi="Arial"/>
                <w:sz w:val="20"/>
              </w:rPr>
            </w:r>
            <w:r/>
          </w:p>
        </w:tc>
      </w:tr>
    </w:tbl>
    <w:p>
      <w:pPr>
        <w:pStyle w:val="Normal"/>
        <w:jc w:val="both"/>
        <w:rPr>
          <w:sz w:val="20"/>
          <w:sz w:val="20"/>
          <w:rFonts w:ascii="Arial" w:hAnsi="Arial" w:cs="Arial"/>
        </w:rPr>
      </w:pPr>
      <w:r>
        <w:rPr>
          <w:rFonts w:cs="Arial" w:ascii="Arial" w:hAnsi="Arial"/>
          <w:sz w:val="20"/>
        </w:rPr>
      </w:r>
      <w:r/>
    </w:p>
    <w:tbl>
      <w:tblPr>
        <w:tblW w:w="9210" w:type="dxa"/>
        <w:jc w:val="left"/>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2" w:type="dxa"/>
          <w:bottom w:w="0" w:type="dxa"/>
          <w:right w:w="70" w:type="dxa"/>
        </w:tblCellMar>
      </w:tblPr>
      <w:tblGrid>
        <w:gridCol w:w="3046"/>
        <w:gridCol w:w="6163"/>
      </w:tblGrid>
      <w:tr>
        <w:trPr>
          <w:trHeight w:val="80" w:hRule="atLeast"/>
          <w:cantSplit w:val="true"/>
        </w:trPr>
        <w:tc>
          <w:tcPr>
            <w:tcW w:w="92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tabs>
                <w:tab w:val="left" w:pos="782" w:leader="none"/>
              </w:tabs>
              <w:jc w:val="both"/>
              <w:rPr>
                <w:sz w:val="20"/>
                <w:b/>
                <w:sz w:val="20"/>
                <w:b/>
                <w:rFonts w:ascii="Arial" w:hAnsi="Arial" w:cs="Arial"/>
              </w:rPr>
            </w:pPr>
            <w:r>
              <w:rPr>
                <w:rFonts w:cs="Arial" w:ascii="Arial" w:hAnsi="Arial"/>
                <w:b/>
                <w:sz w:val="20"/>
              </w:rPr>
            </w:r>
            <w:r/>
          </w:p>
          <w:p>
            <w:pPr>
              <w:pStyle w:val="Normal"/>
              <w:tabs>
                <w:tab w:val="left" w:pos="782" w:leader="none"/>
              </w:tabs>
              <w:jc w:val="both"/>
              <w:rPr>
                <w:sz w:val="28"/>
                <w:b/>
                <w:sz w:val="28"/>
                <w:b/>
                <w:szCs w:val="28"/>
                <w:rFonts w:ascii="Arial" w:hAnsi="Arial" w:cs="Arial"/>
              </w:rPr>
            </w:pPr>
            <w:r>
              <w:rPr>
                <w:rFonts w:cs="Arial" w:ascii="Arial" w:hAnsi="Arial"/>
                <w:b/>
                <w:sz w:val="28"/>
                <w:szCs w:val="28"/>
              </w:rPr>
              <w:t>1. Antragstellerin</w:t>
            </w:r>
            <w:r/>
          </w:p>
          <w:p>
            <w:pPr>
              <w:pStyle w:val="Normal"/>
              <w:tabs>
                <w:tab w:val="left" w:pos="782" w:leader="none"/>
              </w:tabs>
              <w:jc w:val="both"/>
              <w:rPr>
                <w:sz w:val="20"/>
                <w:b/>
                <w:sz w:val="20"/>
                <w:b/>
                <w:rFonts w:ascii="Arial" w:hAnsi="Arial" w:cs="Arial"/>
              </w:rPr>
            </w:pPr>
            <w:r>
              <w:rPr>
                <w:rFonts w:cs="Arial" w:ascii="Arial" w:hAnsi="Arial"/>
                <w:b/>
                <w:sz w:val="20"/>
              </w:rPr>
            </w:r>
            <w:r/>
          </w:p>
        </w:tc>
      </w:tr>
      <w:tr>
        <w:trPr>
          <w:trHeight w:val="80" w:hRule="atLeast"/>
          <w:cantSplit w:val="true"/>
        </w:trPr>
        <w:tc>
          <w:tcPr>
            <w:tcW w:w="3046" w:type="dxa"/>
            <w:tcBorders>
              <w:top w:val="single" w:sz="6" w:space="0" w:color="00000A"/>
              <w:left w:val="single" w:sz="6" w:space="0" w:color="00000A"/>
              <w:right w:val="single" w:sz="6" w:space="0" w:color="00000A"/>
              <w:insideV w:val="single" w:sz="6" w:space="0" w:color="00000A"/>
            </w:tcBorders>
            <w:shd w:fill="auto" w:val="clear"/>
            <w:tcMar>
              <w:left w:w="62" w:type="dxa"/>
            </w:tcMar>
          </w:tcPr>
          <w:p>
            <w:pPr>
              <w:pStyle w:val="Normal"/>
              <w:tabs>
                <w:tab w:val="left" w:pos="142" w:leader="none"/>
              </w:tabs>
              <w:jc w:val="both"/>
              <w:rPr>
                <w:sz w:val="20"/>
                <w:b/>
                <w:sz w:val="20"/>
                <w:b/>
                <w:rFonts w:ascii="Arial" w:hAnsi="Arial" w:cs="Arial"/>
              </w:rPr>
            </w:pPr>
            <w:r>
              <w:rPr>
                <w:rFonts w:cs="Arial" w:ascii="Arial" w:hAnsi="Arial"/>
                <w:b/>
                <w:sz w:val="20"/>
              </w:rPr>
            </w:r>
            <w:r/>
          </w:p>
          <w:p>
            <w:pPr>
              <w:pStyle w:val="Normal"/>
              <w:tabs>
                <w:tab w:val="left" w:pos="142" w:leader="none"/>
              </w:tabs>
              <w:jc w:val="both"/>
              <w:rPr>
                <w:sz w:val="20"/>
                <w:b/>
                <w:sz w:val="20"/>
                <w:b/>
                <w:rFonts w:ascii="Arial" w:hAnsi="Arial" w:cs="Arial"/>
              </w:rPr>
            </w:pPr>
            <w:r>
              <w:rPr>
                <w:rFonts w:cs="Arial" w:ascii="Arial" w:hAnsi="Arial"/>
                <w:b/>
                <w:sz w:val="20"/>
              </w:rPr>
              <w:t>Name/Bezeichnung:</w:t>
            </w:r>
            <w:r/>
          </w:p>
          <w:p>
            <w:pPr>
              <w:pStyle w:val="Normal"/>
              <w:tabs>
                <w:tab w:val="left" w:pos="142" w:leader="none"/>
              </w:tabs>
              <w:jc w:val="both"/>
              <w:rPr>
                <w:sz w:val="20"/>
                <w:b/>
                <w:sz w:val="20"/>
                <w:b/>
                <w:rFonts w:ascii="Arial" w:hAnsi="Arial" w:cs="Arial"/>
              </w:rPr>
            </w:pPr>
            <w:r>
              <w:rPr>
                <w:rFonts w:cs="Arial" w:ascii="Arial" w:hAnsi="Arial"/>
                <w:b/>
                <w:sz w:val="20"/>
              </w:rPr>
            </w:r>
            <w:r/>
          </w:p>
        </w:tc>
        <w:tc>
          <w:tcPr>
            <w:tcW w:w="6163" w:type="dxa"/>
            <w:tcBorders>
              <w:top w:val="single" w:sz="6" w:space="0" w:color="00000A"/>
              <w:right w:val="single" w:sz="6" w:space="0" w:color="00000A"/>
              <w:insideV w:val="single" w:sz="6" w:space="0" w:color="00000A"/>
            </w:tcBorders>
            <w:shd w:fill="auto" w:val="clear"/>
          </w:tcPr>
          <w:p>
            <w:pPr>
              <w:pStyle w:val="Normal"/>
              <w:tabs>
                <w:tab w:val="left" w:pos="782" w:leader="none"/>
              </w:tabs>
              <w:jc w:val="both"/>
              <w:rPr>
                <w:sz w:val="20"/>
                <w:sz w:val="20"/>
                <w:rFonts w:ascii="Arial" w:hAnsi="Arial" w:cs="Arial"/>
              </w:rPr>
            </w:pPr>
            <w:r>
              <w:rPr>
                <w:rFonts w:cs="Arial" w:ascii="Arial" w:hAnsi="Arial"/>
                <w:sz w:val="20"/>
              </w:rPr>
            </w:r>
            <w:r/>
          </w:p>
          <w:p>
            <w:pPr>
              <w:pStyle w:val="Normal"/>
              <w:tabs>
                <w:tab w:val="left" w:pos="782" w:leader="none"/>
              </w:tabs>
              <w:jc w:val="both"/>
            </w:pPr>
            <w:r>
              <w:rPr>
                <w:rFonts w:cs="Arial" w:ascii="Arial" w:hAnsi="Arial"/>
                <w:sz w:val="20"/>
              </w:rPr>
              <w:t xml:space="preserve">Förderverein </w:t>
            </w:r>
            <w:r>
              <w:rPr>
                <w:rFonts w:cs="Arial" w:ascii="Arial" w:hAnsi="Arial"/>
                <w:sz w:val="20"/>
              </w:rPr>
              <w:t>f</w:t>
            </w:r>
            <w:r>
              <w:rPr>
                <w:rFonts w:cs="Arial" w:ascii="Arial" w:hAnsi="Arial"/>
                <w:sz w:val="20"/>
              </w:rPr>
              <w:t>reie Infrastruktur i.Gr.</w:t>
            </w:r>
            <w:r/>
          </w:p>
        </w:tc>
      </w:tr>
      <w:tr>
        <w:trPr>
          <w:trHeight w:val="80" w:hRule="atLeast"/>
          <w:cantSplit w:val="true"/>
        </w:trPr>
        <w:tc>
          <w:tcPr>
            <w:tcW w:w="30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tabs>
                <w:tab w:val="left" w:pos="142" w:leader="none"/>
              </w:tabs>
              <w:jc w:val="both"/>
              <w:rPr>
                <w:sz w:val="20"/>
                <w:b/>
                <w:sz w:val="20"/>
                <w:b/>
                <w:rFonts w:ascii="Arial" w:hAnsi="Arial" w:cs="Arial"/>
              </w:rPr>
            </w:pPr>
            <w:r>
              <w:rPr>
                <w:rFonts w:cs="Arial" w:ascii="Arial" w:hAnsi="Arial"/>
                <w:b/>
                <w:sz w:val="20"/>
              </w:rPr>
            </w:r>
            <w:r/>
          </w:p>
          <w:p>
            <w:pPr>
              <w:pStyle w:val="Normal"/>
              <w:tabs>
                <w:tab w:val="left" w:pos="142" w:leader="none"/>
              </w:tabs>
              <w:jc w:val="both"/>
              <w:rPr>
                <w:sz w:val="20"/>
                <w:b/>
                <w:sz w:val="20"/>
                <w:b/>
                <w:rFonts w:ascii="Arial" w:hAnsi="Arial" w:cs="Arial"/>
              </w:rPr>
            </w:pPr>
            <w:r>
              <w:rPr>
                <w:rFonts w:cs="Arial" w:ascii="Arial" w:hAnsi="Arial"/>
                <w:b/>
                <w:sz w:val="20"/>
              </w:rPr>
              <w:t>Anschrift:</w:t>
            </w:r>
            <w:r/>
          </w:p>
          <w:p>
            <w:pPr>
              <w:pStyle w:val="Normal"/>
              <w:tabs>
                <w:tab w:val="left" w:pos="142" w:leader="none"/>
              </w:tabs>
              <w:jc w:val="both"/>
              <w:rPr>
                <w:sz w:val="20"/>
                <w:b/>
                <w:sz w:val="20"/>
                <w:b/>
                <w:rFonts w:ascii="Arial" w:hAnsi="Arial" w:cs="Arial"/>
              </w:rPr>
            </w:pPr>
            <w:r>
              <w:rPr>
                <w:rFonts w:cs="Arial" w:ascii="Arial" w:hAnsi="Arial"/>
                <w:b/>
                <w:sz w:val="20"/>
              </w:rPr>
            </w:r>
            <w:r/>
          </w:p>
        </w:tc>
        <w:tc>
          <w:tcPr>
            <w:tcW w:w="6163" w:type="dxa"/>
            <w:tcBorders>
              <w:top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tabs>
                <w:tab w:val="left" w:pos="782" w:leader="none"/>
              </w:tabs>
              <w:jc w:val="both"/>
              <w:rPr>
                <w:sz w:val="20"/>
                <w:sz w:val="20"/>
                <w:rFonts w:ascii="Arial" w:hAnsi="Arial" w:cs="Arial"/>
              </w:rPr>
            </w:pPr>
            <w:r>
              <w:rPr>
                <w:rFonts w:cs="Arial" w:ascii="Arial" w:hAnsi="Arial"/>
                <w:sz w:val="20"/>
              </w:rPr>
              <w:t>Straße/PLZ/Ort</w:t>
            </w:r>
            <w:r/>
          </w:p>
          <w:p>
            <w:pPr>
              <w:pStyle w:val="Normal"/>
              <w:tabs>
                <w:tab w:val="left" w:pos="782" w:leader="none"/>
              </w:tabs>
              <w:jc w:val="both"/>
              <w:rPr>
                <w:sz w:val="20"/>
                <w:sz w:val="20"/>
                <w:rFonts w:ascii="Arial" w:hAnsi="Arial" w:cs="Arial"/>
              </w:rPr>
            </w:pPr>
            <w:r>
              <w:rPr>
                <w:rFonts w:cs="Arial" w:ascii="Arial" w:hAnsi="Arial"/>
                <w:sz w:val="20"/>
              </w:rPr>
              <w:t>Franz-Essink-Str 3</w:t>
            </w:r>
            <w:r/>
          </w:p>
        </w:tc>
      </w:tr>
      <w:tr>
        <w:trPr>
          <w:trHeight w:val="80" w:hRule="atLeast"/>
          <w:cantSplit w:val="true"/>
        </w:trPr>
        <w:tc>
          <w:tcPr>
            <w:tcW w:w="3046" w:type="dxa"/>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tabs>
                <w:tab w:val="left" w:pos="142" w:leader="none"/>
              </w:tabs>
              <w:jc w:val="both"/>
              <w:rPr>
                <w:sz w:val="20"/>
                <w:b/>
                <w:sz w:val="20"/>
                <w:b/>
                <w:rFonts w:ascii="Arial" w:hAnsi="Arial" w:cs="Arial"/>
              </w:rPr>
            </w:pPr>
            <w:r>
              <w:rPr>
                <w:rFonts w:cs="Arial" w:ascii="Arial" w:hAnsi="Arial"/>
                <w:b/>
                <w:sz w:val="20"/>
              </w:rPr>
              <w:t>Verantwortlicher Vertreter</w:t>
            </w:r>
            <w:r/>
          </w:p>
        </w:tc>
        <w:tc>
          <w:tcPr>
            <w:tcW w:w="6163" w:type="dxa"/>
            <w:tcBorders>
              <w:bottom w:val="single" w:sz="6" w:space="0" w:color="00000A"/>
              <w:right w:val="single" w:sz="6" w:space="0" w:color="00000A"/>
              <w:insideH w:val="single" w:sz="6" w:space="0" w:color="00000A"/>
              <w:insideV w:val="single" w:sz="6" w:space="0" w:color="00000A"/>
            </w:tcBorders>
            <w:shd w:fill="auto" w:val="clear"/>
          </w:tcPr>
          <w:p>
            <w:pPr>
              <w:pStyle w:val="Normal"/>
              <w:tabs>
                <w:tab w:val="left" w:pos="782" w:leader="none"/>
              </w:tabs>
              <w:jc w:val="both"/>
              <w:rPr>
                <w:sz w:val="20"/>
                <w:sz w:val="20"/>
                <w:rFonts w:ascii="Arial" w:hAnsi="Arial" w:cs="Arial"/>
              </w:rPr>
            </w:pPr>
            <w:r>
              <w:rPr>
                <w:rFonts w:cs="Arial" w:ascii="Arial" w:hAnsi="Arial"/>
                <w:sz w:val="20"/>
              </w:rPr>
            </w:r>
            <w:r/>
          </w:p>
          <w:p>
            <w:pPr>
              <w:pStyle w:val="Normal"/>
              <w:tabs>
                <w:tab w:val="left" w:pos="782" w:leader="none"/>
              </w:tabs>
              <w:jc w:val="both"/>
              <w:rPr>
                <w:sz w:val="20"/>
                <w:sz w:val="20"/>
                <w:rFonts w:ascii="Arial" w:hAnsi="Arial" w:cs="Arial"/>
              </w:rPr>
            </w:pPr>
            <w:r>
              <w:rPr>
                <w:rFonts w:cs="Arial" w:ascii="Arial" w:hAnsi="Arial"/>
                <w:sz w:val="20"/>
              </w:rPr>
              <w:t>Ingomar Otter</w:t>
            </w:r>
            <w:r/>
          </w:p>
          <w:p>
            <w:pPr>
              <w:pStyle w:val="Normal"/>
              <w:tabs>
                <w:tab w:val="left" w:pos="782" w:leader="none"/>
              </w:tabs>
              <w:jc w:val="both"/>
              <w:rPr>
                <w:sz w:val="20"/>
                <w:sz w:val="20"/>
                <w:rFonts w:ascii="Arial" w:hAnsi="Arial" w:cs="Arial"/>
              </w:rPr>
            </w:pPr>
            <w:r>
              <w:rPr>
                <w:rFonts w:cs="Arial" w:ascii="Arial" w:hAnsi="Arial"/>
                <w:sz w:val="20"/>
              </w:rPr>
              <w:t>Vorsitzender</w:t>
            </w:r>
            <w:r/>
          </w:p>
          <w:p>
            <w:pPr>
              <w:pStyle w:val="Normal"/>
              <w:tabs>
                <w:tab w:val="left" w:pos="782" w:leader="none"/>
              </w:tabs>
              <w:jc w:val="both"/>
              <w:rPr>
                <w:sz w:val="20"/>
                <w:sz w:val="20"/>
                <w:rFonts w:ascii="Arial" w:hAnsi="Arial" w:cs="Arial"/>
              </w:rPr>
            </w:pPr>
            <w:r>
              <w:rPr>
                <w:rFonts w:cs="Arial" w:ascii="Arial" w:hAnsi="Arial"/>
                <w:sz w:val="20"/>
              </w:rPr>
            </w:r>
            <w:r/>
          </w:p>
        </w:tc>
      </w:tr>
      <w:tr>
        <w:trPr>
          <w:trHeight w:val="80" w:hRule="atLeast"/>
          <w:cantSplit w:val="true"/>
        </w:trPr>
        <w:tc>
          <w:tcPr>
            <w:tcW w:w="3046" w:type="dxa"/>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tabs>
                <w:tab w:val="left" w:pos="142" w:leader="none"/>
              </w:tabs>
              <w:jc w:val="both"/>
              <w:rPr>
                <w:sz w:val="20"/>
                <w:b/>
                <w:sz w:val="20"/>
                <w:b/>
                <w:rFonts w:ascii="Arial" w:hAnsi="Arial" w:cs="Arial"/>
              </w:rPr>
            </w:pPr>
            <w:r>
              <w:rPr>
                <w:rFonts w:cs="Arial" w:ascii="Arial" w:hAnsi="Arial"/>
                <w:b/>
                <w:sz w:val="20"/>
              </w:rPr>
            </w:r>
            <w:r/>
          </w:p>
          <w:p>
            <w:pPr>
              <w:pStyle w:val="Normal"/>
              <w:tabs>
                <w:tab w:val="left" w:pos="142" w:leader="none"/>
              </w:tabs>
              <w:jc w:val="both"/>
              <w:rPr>
                <w:sz w:val="20"/>
                <w:b/>
                <w:sz w:val="20"/>
                <w:b/>
                <w:rFonts w:ascii="Arial" w:hAnsi="Arial" w:cs="Arial"/>
              </w:rPr>
            </w:pPr>
            <w:r>
              <w:rPr>
                <w:rFonts w:cs="Arial" w:ascii="Arial" w:hAnsi="Arial"/>
                <w:b/>
                <w:sz w:val="20"/>
              </w:rPr>
              <w:t>Auskunft erteilt:</w:t>
            </w:r>
            <w:r/>
          </w:p>
          <w:p>
            <w:pPr>
              <w:pStyle w:val="Normal"/>
              <w:tabs>
                <w:tab w:val="left" w:pos="142" w:leader="none"/>
              </w:tabs>
              <w:jc w:val="both"/>
              <w:rPr>
                <w:sz w:val="20"/>
                <w:b/>
                <w:sz w:val="20"/>
                <w:b/>
                <w:rFonts w:ascii="Arial" w:hAnsi="Arial" w:cs="Arial"/>
              </w:rPr>
            </w:pPr>
            <w:r>
              <w:rPr>
                <w:rFonts w:cs="Arial" w:ascii="Arial" w:hAnsi="Arial"/>
                <w:b/>
                <w:sz w:val="20"/>
              </w:rPr>
            </w:r>
            <w:r/>
          </w:p>
        </w:tc>
        <w:tc>
          <w:tcPr>
            <w:tcW w:w="6163" w:type="dxa"/>
            <w:tcBorders>
              <w:bottom w:val="single" w:sz="6" w:space="0" w:color="00000A"/>
              <w:right w:val="single" w:sz="6" w:space="0" w:color="00000A"/>
              <w:insideH w:val="single" w:sz="6" w:space="0" w:color="00000A"/>
              <w:insideV w:val="single" w:sz="6" w:space="0" w:color="00000A"/>
            </w:tcBorders>
            <w:shd w:fill="auto" w:val="clear"/>
          </w:tcPr>
          <w:p>
            <w:pPr>
              <w:pStyle w:val="Normal"/>
              <w:tabs>
                <w:tab w:val="left" w:pos="782" w:leader="none"/>
              </w:tabs>
              <w:jc w:val="both"/>
              <w:rPr>
                <w:sz w:val="20"/>
                <w:sz w:val="20"/>
                <w:rFonts w:ascii="Arial" w:hAnsi="Arial" w:cs="Arial"/>
              </w:rPr>
            </w:pPr>
            <w:r>
              <w:rPr>
                <w:rFonts w:cs="Arial" w:ascii="Arial" w:hAnsi="Arial"/>
                <w:sz w:val="20"/>
              </w:rPr>
              <w:t>0172/23678967</w:t>
            </w:r>
            <w:r/>
          </w:p>
          <w:p>
            <w:pPr>
              <w:pStyle w:val="Normal"/>
              <w:tabs>
                <w:tab w:val="left" w:pos="782" w:leader="none"/>
              </w:tabs>
              <w:jc w:val="both"/>
              <w:rPr>
                <w:sz w:val="20"/>
                <w:sz w:val="20"/>
                <w:rFonts w:ascii="Arial" w:hAnsi="Arial" w:cs="Arial"/>
              </w:rPr>
            </w:pPr>
            <w:r>
              <w:rPr>
                <w:rFonts w:cs="Arial" w:ascii="Arial" w:hAnsi="Arial"/>
                <w:sz w:val="20"/>
              </w:rPr>
              <w:t>iotter@mac.com</w:t>
            </w:r>
            <w:r/>
          </w:p>
        </w:tc>
      </w:tr>
      <w:tr>
        <w:trPr>
          <w:trHeight w:val="80" w:hRule="atLeast"/>
          <w:cantSplit w:val="true"/>
        </w:trPr>
        <w:tc>
          <w:tcPr>
            <w:tcW w:w="3046" w:type="dxa"/>
            <w:tcBorders>
              <w:top w:val="single" w:sz="6" w:space="0" w:color="00000A"/>
              <w:left w:val="single" w:sz="6" w:space="0" w:color="00000A"/>
              <w:right w:val="single" w:sz="6" w:space="0" w:color="00000A"/>
              <w:insideV w:val="single" w:sz="6" w:space="0" w:color="00000A"/>
            </w:tcBorders>
            <w:shd w:fill="auto" w:val="clear"/>
            <w:tcMar>
              <w:left w:w="62" w:type="dxa"/>
            </w:tcMar>
          </w:tcPr>
          <w:p>
            <w:pPr>
              <w:pStyle w:val="Normal"/>
              <w:tabs>
                <w:tab w:val="left" w:pos="142" w:leader="none"/>
              </w:tabs>
              <w:jc w:val="both"/>
              <w:rPr>
                <w:sz w:val="24"/>
                <w:b/>
                <w:sz w:val="24"/>
                <w:b/>
                <w:szCs w:val="24"/>
                <w:rFonts w:ascii="Arial" w:hAnsi="Arial" w:cs="Arial"/>
              </w:rPr>
            </w:pPr>
            <w:r>
              <w:rPr>
                <w:rFonts w:cs="Arial" w:ascii="Arial" w:hAnsi="Arial"/>
                <w:b/>
                <w:szCs w:val="24"/>
              </w:rPr>
            </w:r>
            <w:r/>
          </w:p>
        </w:tc>
        <w:tc>
          <w:tcPr>
            <w:tcW w:w="6163" w:type="dxa"/>
            <w:tcBorders>
              <w:top w:val="single" w:sz="6" w:space="0" w:color="00000A"/>
              <w:right w:val="single" w:sz="6" w:space="0" w:color="00000A"/>
              <w:insideV w:val="single" w:sz="6" w:space="0" w:color="00000A"/>
            </w:tcBorders>
            <w:shd w:fill="auto" w:val="clear"/>
          </w:tcPr>
          <w:p>
            <w:pPr>
              <w:pStyle w:val="Normal"/>
              <w:tabs>
                <w:tab w:val="left" w:pos="782" w:leader="none"/>
                <w:tab w:val="left" w:pos="3190" w:leader="none"/>
              </w:tabs>
              <w:jc w:val="both"/>
              <w:rPr>
                <w:szCs w:val="24"/>
                <w:rFonts w:ascii="Arial" w:hAnsi="Arial" w:cs="Arial"/>
              </w:rPr>
            </w:pPr>
            <w:r>
              <w:rPr>
                <w:rFonts w:cs="Arial" w:ascii="Arial" w:hAnsi="Arial"/>
                <w:sz w:val="20"/>
              </w:rPr>
              <w:t>IBAN</w:t>
            </w:r>
            <w:r>
              <w:rPr>
                <w:rFonts w:cs="Arial" w:ascii="Arial" w:hAnsi="Arial"/>
                <w:szCs w:val="24"/>
              </w:rPr>
              <w:tab/>
              <w:t xml:space="preserve">                                             </w:t>
            </w:r>
            <w:r>
              <w:rPr>
                <w:rFonts w:cs="Arial" w:ascii="Arial" w:hAnsi="Arial"/>
                <w:sz w:val="20"/>
              </w:rPr>
              <w:t>BIC</w:t>
            </w:r>
            <w:r/>
          </w:p>
        </w:tc>
      </w:tr>
      <w:tr>
        <w:trPr>
          <w:trHeight w:val="80" w:hRule="atLeast"/>
          <w:cantSplit w:val="true"/>
        </w:trPr>
        <w:tc>
          <w:tcPr>
            <w:tcW w:w="3046" w:type="dxa"/>
            <w:tcBorders>
              <w:left w:val="single" w:sz="6" w:space="0" w:color="00000A"/>
              <w:right w:val="single" w:sz="6" w:space="0" w:color="00000A"/>
              <w:insideV w:val="single" w:sz="6" w:space="0" w:color="00000A"/>
            </w:tcBorders>
            <w:shd w:fill="auto" w:val="clear"/>
            <w:tcMar>
              <w:left w:w="62" w:type="dxa"/>
            </w:tcMar>
          </w:tcPr>
          <w:p>
            <w:pPr>
              <w:pStyle w:val="Normal"/>
              <w:tabs>
                <w:tab w:val="left" w:pos="142" w:leader="none"/>
              </w:tabs>
              <w:jc w:val="both"/>
              <w:rPr>
                <w:b/>
                <w:b/>
                <w:szCs w:val="24"/>
                <w:rFonts w:ascii="Arial" w:hAnsi="Arial" w:cs="Arial"/>
              </w:rPr>
            </w:pPr>
            <w:r>
              <w:rPr>
                <w:rFonts w:cs="Arial" w:ascii="Arial" w:hAnsi="Arial"/>
                <w:b/>
                <w:sz w:val="20"/>
              </w:rPr>
              <w:t>Bankverbindung:</w:t>
            </w:r>
            <w:r/>
          </w:p>
        </w:tc>
        <w:tc>
          <w:tcPr>
            <w:tcW w:w="6163" w:type="dxa"/>
            <w:tcBorders>
              <w:bottom w:val="single" w:sz="4" w:space="0" w:color="00000A"/>
              <w:right w:val="single" w:sz="6" w:space="0" w:color="00000A"/>
              <w:insideH w:val="single" w:sz="4" w:space="0" w:color="00000A"/>
              <w:insideV w:val="single" w:sz="6" w:space="0" w:color="00000A"/>
            </w:tcBorders>
            <w:shd w:fill="auto" w:val="clear"/>
          </w:tcPr>
          <w:p>
            <w:pPr>
              <w:pStyle w:val="Normal"/>
              <w:tabs>
                <w:tab w:val="left" w:pos="782" w:leader="none"/>
              </w:tabs>
              <w:jc w:val="both"/>
              <w:rPr>
                <w:sz w:val="24"/>
                <w:sz w:val="24"/>
                <w:szCs w:val="24"/>
                <w:rFonts w:ascii="Arial" w:hAnsi="Arial" w:cs="Arial"/>
                <w:color w:val="FF6600"/>
              </w:rPr>
            </w:pPr>
            <w:r>
              <w:rPr>
                <w:rFonts w:cs="Arial" w:ascii="Arial" w:hAnsi="Arial"/>
                <w:color w:val="FF6600"/>
                <w:szCs w:val="24"/>
              </w:rPr>
              <w:t>(wird nachgereicht, sobald Gründung abgeschlossen)</w:t>
            </w:r>
            <w:r/>
          </w:p>
        </w:tc>
      </w:tr>
      <w:tr>
        <w:trPr>
          <w:trHeight w:val="80" w:hRule="atLeast"/>
          <w:cantSplit w:val="true"/>
        </w:trPr>
        <w:tc>
          <w:tcPr>
            <w:tcW w:w="3046" w:type="dxa"/>
            <w:tcBorders>
              <w:left w:val="single" w:sz="6" w:space="0" w:color="00000A"/>
              <w:right w:val="single" w:sz="4" w:space="0" w:color="00000A"/>
              <w:insideV w:val="single" w:sz="4" w:space="0" w:color="00000A"/>
            </w:tcBorders>
            <w:shd w:fill="auto" w:val="clear"/>
            <w:tcMar>
              <w:left w:w="62" w:type="dxa"/>
            </w:tcMar>
          </w:tcPr>
          <w:p>
            <w:pPr>
              <w:pStyle w:val="Normal"/>
              <w:tabs>
                <w:tab w:val="left" w:pos="142" w:leader="none"/>
              </w:tabs>
              <w:jc w:val="both"/>
              <w:rPr>
                <w:sz w:val="24"/>
                <w:b/>
                <w:sz w:val="24"/>
                <w:b/>
                <w:szCs w:val="24"/>
                <w:rFonts w:ascii="Arial" w:hAnsi="Arial" w:cs="Arial"/>
              </w:rPr>
            </w:pPr>
            <w:r>
              <w:rPr>
                <w:rFonts w:cs="Arial" w:ascii="Arial" w:hAnsi="Arial"/>
                <w:b/>
                <w:szCs w:val="24"/>
              </w:rPr>
            </w:r>
            <w:r/>
          </w:p>
        </w:tc>
        <w:tc>
          <w:tcPr>
            <w:tcW w:w="6163"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tabs>
                <w:tab w:val="left" w:pos="782" w:leader="none"/>
              </w:tabs>
              <w:jc w:val="both"/>
              <w:rPr>
                <w:sz w:val="20"/>
                <w:sz w:val="20"/>
                <w:rFonts w:ascii="Arial" w:hAnsi="Arial" w:cs="Arial"/>
              </w:rPr>
            </w:pPr>
            <w:r>
              <w:rPr>
                <w:rFonts w:cs="Arial" w:ascii="Arial" w:hAnsi="Arial"/>
                <w:sz w:val="20"/>
              </w:rPr>
              <w:t>Bezeichnung des Kreditinstituts</w:t>
            </w:r>
            <w:r/>
          </w:p>
        </w:tc>
      </w:tr>
      <w:tr>
        <w:trPr>
          <w:trHeight w:val="80" w:hRule="atLeast"/>
          <w:cantSplit w:val="true"/>
        </w:trPr>
        <w:tc>
          <w:tcPr>
            <w:tcW w:w="3046" w:type="dxa"/>
            <w:tcBorders>
              <w:left w:val="single" w:sz="6" w:space="0" w:color="00000A"/>
              <w:right w:val="single" w:sz="4" w:space="0" w:color="00000A"/>
              <w:insideV w:val="single" w:sz="4" w:space="0" w:color="00000A"/>
            </w:tcBorders>
            <w:shd w:fill="auto" w:val="clear"/>
            <w:tcMar>
              <w:left w:w="62" w:type="dxa"/>
            </w:tcMar>
          </w:tcPr>
          <w:p>
            <w:pPr>
              <w:pStyle w:val="Normal"/>
              <w:tabs>
                <w:tab w:val="left" w:pos="142" w:leader="none"/>
              </w:tabs>
              <w:jc w:val="both"/>
              <w:rPr>
                <w:sz w:val="24"/>
                <w:b/>
                <w:sz w:val="24"/>
                <w:b/>
                <w:szCs w:val="24"/>
                <w:rFonts w:ascii="Arial" w:hAnsi="Arial" w:cs="Arial"/>
              </w:rPr>
            </w:pPr>
            <w:r>
              <w:rPr>
                <w:rFonts w:cs="Arial" w:ascii="Arial" w:hAnsi="Arial"/>
                <w:b/>
                <w:szCs w:val="24"/>
              </w:rPr>
            </w:r>
            <w:r/>
          </w:p>
        </w:tc>
        <w:tc>
          <w:tcPr>
            <w:tcW w:w="616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tabs>
                <w:tab w:val="left" w:pos="782" w:leader="none"/>
              </w:tabs>
              <w:jc w:val="both"/>
              <w:rPr>
                <w:sz w:val="20"/>
                <w:sz w:val="20"/>
                <w:rFonts w:ascii="Arial" w:hAnsi="Arial" w:cs="Arial"/>
              </w:rPr>
            </w:pPr>
            <w:r>
              <w:rPr>
                <w:rFonts w:cs="Arial" w:ascii="Arial" w:hAnsi="Arial"/>
                <w:sz w:val="20"/>
              </w:rPr>
            </w:r>
            <w:r/>
          </w:p>
        </w:tc>
      </w:tr>
      <w:tr>
        <w:trPr>
          <w:trHeight w:val="80" w:hRule="atLeast"/>
          <w:cantSplit w:val="true"/>
        </w:trPr>
        <w:tc>
          <w:tcPr>
            <w:tcW w:w="3046" w:type="dxa"/>
            <w:tcBorders>
              <w:left w:val="single" w:sz="6" w:space="0" w:color="00000A"/>
              <w:right w:val="single" w:sz="6" w:space="0" w:color="00000A"/>
              <w:insideV w:val="single" w:sz="6" w:space="0" w:color="00000A"/>
            </w:tcBorders>
            <w:shd w:fill="auto" w:val="clear"/>
            <w:tcMar>
              <w:left w:w="62" w:type="dxa"/>
            </w:tcMar>
          </w:tcPr>
          <w:p>
            <w:pPr>
              <w:pStyle w:val="Normal"/>
              <w:tabs>
                <w:tab w:val="left" w:pos="142" w:leader="none"/>
              </w:tabs>
              <w:jc w:val="both"/>
              <w:rPr>
                <w:sz w:val="24"/>
                <w:b/>
                <w:sz w:val="24"/>
                <w:b/>
                <w:szCs w:val="24"/>
                <w:rFonts w:ascii="Arial" w:hAnsi="Arial" w:cs="Arial"/>
              </w:rPr>
            </w:pPr>
            <w:r>
              <w:rPr>
                <w:rFonts w:cs="Arial" w:ascii="Arial" w:hAnsi="Arial"/>
                <w:b/>
                <w:szCs w:val="24"/>
              </w:rPr>
            </w:r>
            <w:r/>
          </w:p>
        </w:tc>
        <w:tc>
          <w:tcPr>
            <w:tcW w:w="6163" w:type="dxa"/>
            <w:tcBorders>
              <w:top w:val="single" w:sz="4" w:space="0" w:color="00000A"/>
              <w:right w:val="single" w:sz="6" w:space="0" w:color="00000A"/>
              <w:insideV w:val="single" w:sz="6" w:space="0" w:color="00000A"/>
            </w:tcBorders>
            <w:shd w:fill="auto" w:val="clear"/>
          </w:tcPr>
          <w:p>
            <w:pPr>
              <w:pStyle w:val="Normal"/>
              <w:tabs>
                <w:tab w:val="left" w:pos="782" w:leader="none"/>
              </w:tabs>
              <w:jc w:val="both"/>
              <w:rPr>
                <w:szCs w:val="24"/>
                <w:rFonts w:ascii="Arial" w:hAnsi="Arial" w:cs="Arial"/>
              </w:rPr>
            </w:pPr>
            <w:r>
              <w:rPr>
                <w:rFonts w:cs="Arial" w:ascii="Arial" w:hAnsi="Arial"/>
                <w:sz w:val="20"/>
              </w:rPr>
              <w:t>Kontoinhaber/in, falls abweichend von/vom Antragsteller/in</w:t>
            </w:r>
            <w:r/>
          </w:p>
        </w:tc>
      </w:tr>
      <w:tr>
        <w:trPr>
          <w:trHeight w:val="80" w:hRule="atLeast"/>
          <w:cantSplit w:val="true"/>
        </w:trPr>
        <w:tc>
          <w:tcPr>
            <w:tcW w:w="3046" w:type="dxa"/>
            <w:tcBorders>
              <w:left w:val="single" w:sz="6" w:space="0" w:color="00000A"/>
              <w:right w:val="single" w:sz="6" w:space="0" w:color="00000A"/>
              <w:insideV w:val="single" w:sz="6" w:space="0" w:color="00000A"/>
            </w:tcBorders>
            <w:shd w:fill="auto" w:val="clear"/>
            <w:tcMar>
              <w:left w:w="62" w:type="dxa"/>
            </w:tcMar>
          </w:tcPr>
          <w:p>
            <w:pPr>
              <w:pStyle w:val="Normal"/>
              <w:tabs>
                <w:tab w:val="left" w:pos="142" w:leader="none"/>
              </w:tabs>
              <w:jc w:val="both"/>
              <w:rPr>
                <w:sz w:val="24"/>
                <w:b/>
                <w:sz w:val="24"/>
                <w:b/>
                <w:szCs w:val="24"/>
                <w:rFonts w:ascii="Arial" w:hAnsi="Arial" w:cs="Arial"/>
              </w:rPr>
            </w:pPr>
            <w:r>
              <w:rPr>
                <w:rFonts w:cs="Arial" w:ascii="Arial" w:hAnsi="Arial"/>
                <w:b/>
                <w:szCs w:val="24"/>
              </w:rPr>
            </w:r>
            <w:r/>
          </w:p>
        </w:tc>
        <w:tc>
          <w:tcPr>
            <w:tcW w:w="6163" w:type="dxa"/>
            <w:tcBorders>
              <w:right w:val="single" w:sz="6" w:space="0" w:color="00000A"/>
              <w:insideV w:val="single" w:sz="6" w:space="0" w:color="00000A"/>
            </w:tcBorders>
            <w:shd w:fill="auto" w:val="clear"/>
          </w:tcPr>
          <w:p>
            <w:pPr>
              <w:pStyle w:val="Normal"/>
              <w:tabs>
                <w:tab w:val="left" w:pos="782" w:leader="none"/>
              </w:tabs>
              <w:jc w:val="both"/>
              <w:rPr>
                <w:sz w:val="24"/>
                <w:sz w:val="24"/>
                <w:szCs w:val="24"/>
                <w:rFonts w:ascii="Arial" w:hAnsi="Arial" w:cs="Arial"/>
              </w:rPr>
            </w:pPr>
            <w:r>
              <w:rPr>
                <w:rFonts w:cs="Arial" w:ascii="Arial" w:hAnsi="Arial"/>
                <w:szCs w:val="24"/>
              </w:rPr>
            </w:r>
            <w:r/>
          </w:p>
        </w:tc>
      </w:tr>
      <w:tr>
        <w:trPr>
          <w:trHeight w:val="80" w:hRule="atLeast"/>
          <w:cantSplit w:val="true"/>
        </w:trPr>
        <w:tc>
          <w:tcPr>
            <w:tcW w:w="92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tabs>
                <w:tab w:val="left" w:pos="782" w:leader="none"/>
              </w:tabs>
              <w:jc w:val="both"/>
              <w:rPr>
                <w:sz w:val="24"/>
                <w:b/>
                <w:sz w:val="24"/>
                <w:b/>
                <w:szCs w:val="24"/>
                <w:rFonts w:ascii="Arial" w:hAnsi="Arial" w:cs="Arial"/>
              </w:rPr>
            </w:pPr>
            <w:r>
              <w:rPr>
                <w:rFonts w:cs="Arial" w:ascii="Arial" w:hAnsi="Arial"/>
                <w:b/>
                <w:szCs w:val="24"/>
              </w:rPr>
            </w:r>
            <w:r/>
          </w:p>
          <w:p>
            <w:pPr>
              <w:pStyle w:val="Normal"/>
              <w:tabs>
                <w:tab w:val="left" w:pos="782" w:leader="none"/>
              </w:tabs>
              <w:jc w:val="both"/>
              <w:rPr>
                <w:sz w:val="28"/>
                <w:b/>
                <w:sz w:val="28"/>
                <w:b/>
                <w:szCs w:val="28"/>
                <w:rFonts w:ascii="Arial" w:hAnsi="Arial" w:cs="Arial"/>
              </w:rPr>
            </w:pPr>
            <w:r>
              <w:rPr>
                <w:rFonts w:cs="Arial" w:ascii="Arial" w:hAnsi="Arial"/>
                <w:b/>
                <w:sz w:val="28"/>
                <w:szCs w:val="28"/>
              </w:rPr>
              <w:t>2. Maßnahme</w:t>
            </w:r>
            <w:r/>
          </w:p>
          <w:p>
            <w:pPr>
              <w:pStyle w:val="Normal"/>
              <w:tabs>
                <w:tab w:val="left" w:pos="782" w:leader="none"/>
              </w:tabs>
              <w:jc w:val="both"/>
              <w:rPr>
                <w:sz w:val="24"/>
                <w:b/>
                <w:sz w:val="24"/>
                <w:b/>
                <w:szCs w:val="24"/>
                <w:rFonts w:ascii="Arial" w:hAnsi="Arial" w:cs="Arial"/>
              </w:rPr>
            </w:pPr>
            <w:r>
              <w:rPr>
                <w:rFonts w:cs="Arial" w:ascii="Arial" w:hAnsi="Arial"/>
                <w:b/>
                <w:szCs w:val="24"/>
              </w:rPr>
            </w:r>
            <w:r/>
          </w:p>
        </w:tc>
      </w:tr>
      <w:tr>
        <w:trPr>
          <w:trHeight w:val="80" w:hRule="atLeast"/>
          <w:cantSplit w:val="true"/>
        </w:trPr>
        <w:tc>
          <w:tcPr>
            <w:tcW w:w="3046" w:type="dxa"/>
            <w:tcBorders>
              <w:top w:val="single" w:sz="6" w:space="0" w:color="00000A"/>
              <w:left w:val="single" w:sz="6" w:space="0" w:color="00000A"/>
              <w:right w:val="single" w:sz="6" w:space="0" w:color="00000A"/>
              <w:insideV w:val="single" w:sz="6" w:space="0" w:color="00000A"/>
            </w:tcBorders>
            <w:shd w:fill="auto" w:val="clear"/>
            <w:tcMar>
              <w:left w:w="62" w:type="dxa"/>
            </w:tcMar>
          </w:tcPr>
          <w:p>
            <w:pPr>
              <w:pStyle w:val="Normal"/>
              <w:tabs>
                <w:tab w:val="left" w:pos="142" w:leader="none"/>
              </w:tabs>
              <w:rPr>
                <w:szCs w:val="24"/>
                <w:rFonts w:ascii="Arial" w:hAnsi="Arial" w:cs="Arial"/>
              </w:rPr>
            </w:pPr>
            <w:r>
              <w:rPr>
                <w:rFonts w:cs="Arial" w:ascii="Arial" w:hAnsi="Arial"/>
                <w:szCs w:val="24"/>
              </w:rPr>
              <w:t xml:space="preserve">Bezeichnung / </w:t>
              <w:br/>
              <w:t>angesprochener Zuwendungsbereich</w:t>
            </w:r>
            <w:r/>
          </w:p>
        </w:tc>
        <w:tc>
          <w:tcPr>
            <w:tcW w:w="6163" w:type="dxa"/>
            <w:tcBorders>
              <w:top w:val="single" w:sz="6" w:space="0" w:color="00000A"/>
              <w:right w:val="single" w:sz="6" w:space="0" w:color="00000A"/>
              <w:insideV w:val="single" w:sz="6" w:space="0" w:color="00000A"/>
            </w:tcBorders>
            <w:shd w:fill="auto" w:val="clear"/>
          </w:tcPr>
          <w:p>
            <w:pPr>
              <w:pStyle w:val="Normal"/>
              <w:tabs>
                <w:tab w:val="left" w:pos="782" w:leader="none"/>
              </w:tabs>
              <w:jc w:val="both"/>
              <w:rPr>
                <w:sz w:val="24"/>
                <w:sz w:val="24"/>
                <w:szCs w:val="24"/>
                <w:rFonts w:ascii="Arial" w:hAnsi="Arial" w:cs="Arial"/>
              </w:rPr>
            </w:pPr>
            <w:r>
              <w:rPr>
                <w:rFonts w:cs="Arial" w:ascii="Arial" w:hAnsi="Arial"/>
                <w:szCs w:val="24"/>
              </w:rPr>
            </w:r>
            <w:r/>
          </w:p>
          <w:p>
            <w:pPr>
              <w:pStyle w:val="Normal"/>
              <w:tabs>
                <w:tab w:val="left" w:pos="782" w:leader="none"/>
              </w:tabs>
              <w:jc w:val="both"/>
              <w:rPr>
                <w:sz w:val="22"/>
                <w:sz w:val="22"/>
                <w:szCs w:val="22"/>
                <w:rFonts w:ascii="Arial" w:hAnsi="Arial" w:cs="Arial"/>
              </w:rPr>
            </w:pPr>
            <w:r>
              <w:rPr>
                <w:rFonts w:cs="Arial" w:ascii="Arial" w:hAnsi="Arial"/>
                <w:sz w:val="22"/>
                <w:szCs w:val="22"/>
              </w:rPr>
              <w:t>Erweiterung von Bürgernetz Infrastruktur auf drei Gebäuden des Landes NRW im Stadtgebiet Münster.</w:t>
            </w:r>
            <w:r/>
          </w:p>
          <w:p>
            <w:pPr>
              <w:pStyle w:val="Normal"/>
              <w:tabs>
                <w:tab w:val="left" w:pos="782" w:leader="none"/>
              </w:tabs>
              <w:jc w:val="both"/>
              <w:rPr>
                <w:sz w:val="24"/>
                <w:sz w:val="24"/>
                <w:szCs w:val="24"/>
                <w:rFonts w:ascii="Arial" w:hAnsi="Arial" w:cs="Arial"/>
              </w:rPr>
            </w:pPr>
            <w:r>
              <w:rPr>
                <w:rFonts w:cs="Arial" w:ascii="Arial" w:hAnsi="Arial"/>
                <w:szCs w:val="24"/>
              </w:rPr>
            </w:r>
            <w:r/>
          </w:p>
        </w:tc>
      </w:tr>
      <w:tr>
        <w:trPr>
          <w:trHeight w:val="80" w:hRule="atLeast"/>
          <w:cantSplit w:val="true"/>
        </w:trPr>
        <w:tc>
          <w:tcPr>
            <w:tcW w:w="30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tabs>
                <w:tab w:val="left" w:pos="142" w:leader="none"/>
              </w:tabs>
              <w:rPr>
                <w:sz w:val="24"/>
                <w:sz w:val="24"/>
                <w:szCs w:val="24"/>
                <w:rFonts w:ascii="Arial" w:hAnsi="Arial" w:cs="Arial"/>
              </w:rPr>
            </w:pPr>
            <w:r>
              <w:rPr>
                <w:rFonts w:cs="Arial" w:ascii="Arial" w:hAnsi="Arial"/>
                <w:szCs w:val="24"/>
              </w:rPr>
            </w:r>
            <w:r/>
          </w:p>
          <w:p>
            <w:pPr>
              <w:pStyle w:val="Normal"/>
              <w:tabs>
                <w:tab w:val="left" w:pos="142" w:leader="none"/>
              </w:tabs>
              <w:rPr>
                <w:szCs w:val="24"/>
                <w:rFonts w:ascii="Arial" w:hAnsi="Arial" w:cs="Arial"/>
              </w:rPr>
            </w:pPr>
            <w:r>
              <w:rPr>
                <w:rFonts w:cs="Arial" w:ascii="Arial" w:hAnsi="Arial"/>
                <w:szCs w:val="24"/>
              </w:rPr>
              <w:t>Durchführungszeitraum:</w:t>
            </w:r>
            <w:r/>
          </w:p>
          <w:p>
            <w:pPr>
              <w:pStyle w:val="Normal"/>
              <w:tabs>
                <w:tab w:val="left" w:pos="142" w:leader="none"/>
              </w:tabs>
              <w:rPr>
                <w:sz w:val="20"/>
                <w:sz w:val="20"/>
                <w:rFonts w:ascii="Arial" w:hAnsi="Arial" w:cs="Arial"/>
              </w:rPr>
            </w:pPr>
            <w:r>
              <w:rPr>
                <w:rFonts w:cs="Arial" w:ascii="Arial" w:hAnsi="Arial"/>
                <w:sz w:val="20"/>
              </w:rPr>
              <w:t>(Zeitraum, in dem die geförderte Maßnahme -einschließlich der administrativen Abwicklung</w:t>
            </w:r>
            <w:r>
              <w:rPr>
                <w:rFonts w:cs="Arial" w:ascii="Arial" w:hAnsi="Arial"/>
                <w:sz w:val="18"/>
                <w:szCs w:val="18"/>
                <w:vertAlign w:val="superscript"/>
              </w:rPr>
              <w:t>1</w:t>
            </w:r>
            <w:r>
              <w:rPr>
                <w:rFonts w:cs="Arial" w:ascii="Arial" w:hAnsi="Arial"/>
                <w:sz w:val="20"/>
              </w:rPr>
              <w:t>-abschließend durchgeführt werden soll.)</w:t>
            </w:r>
            <w:r/>
          </w:p>
          <w:p>
            <w:pPr>
              <w:pStyle w:val="Normal"/>
              <w:tabs>
                <w:tab w:val="left" w:pos="142" w:leader="none"/>
              </w:tabs>
              <w:rPr>
                <w:vertAlign w:val="superscript"/>
                <w:sz w:val="16"/>
                <w:sz w:val="16"/>
                <w:szCs w:val="16"/>
                <w:rFonts w:ascii="Arial" w:hAnsi="Arial" w:cs="Arial"/>
              </w:rPr>
            </w:pPr>
            <w:r>
              <w:rPr>
                <w:rFonts w:cs="Arial" w:ascii="Arial" w:hAnsi="Arial"/>
                <w:sz w:val="16"/>
                <w:szCs w:val="16"/>
                <w:vertAlign w:val="superscript"/>
              </w:rPr>
            </w:r>
            <w:r/>
          </w:p>
          <w:p>
            <w:pPr>
              <w:pStyle w:val="Normal"/>
              <w:tabs>
                <w:tab w:val="left" w:pos="142" w:leader="none"/>
              </w:tabs>
              <w:rPr>
                <w:sz w:val="18"/>
                <w:sz w:val="18"/>
                <w:szCs w:val="18"/>
                <w:rFonts w:ascii="Arial" w:hAnsi="Arial" w:cs="Arial"/>
              </w:rPr>
            </w:pPr>
            <w:r>
              <w:rPr>
                <w:rFonts w:cs="Arial" w:ascii="Arial" w:hAnsi="Arial"/>
                <w:sz w:val="18"/>
                <w:szCs w:val="18"/>
                <w:vertAlign w:val="superscript"/>
              </w:rPr>
              <w:t>1</w:t>
            </w:r>
            <w:r>
              <w:rPr>
                <w:rFonts w:cs="Arial" w:ascii="Arial" w:hAnsi="Arial"/>
                <w:sz w:val="16"/>
                <w:szCs w:val="16"/>
              </w:rPr>
              <w:t xml:space="preserve"> z.B. Abwicklung von Verträgen, </w:t>
              <w:br/>
              <w:t xml:space="preserve">  Zahlung aller Rechnungen</w:t>
            </w:r>
            <w:r/>
          </w:p>
        </w:tc>
        <w:tc>
          <w:tcPr>
            <w:tcW w:w="6163" w:type="dxa"/>
            <w:tcBorders>
              <w:top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tabs>
                <w:tab w:val="left" w:pos="782" w:leader="none"/>
              </w:tabs>
              <w:jc w:val="both"/>
              <w:rPr>
                <w:sz w:val="20"/>
                <w:sz w:val="20"/>
                <w:rFonts w:ascii="Arial" w:hAnsi="Arial" w:cs="Arial"/>
              </w:rPr>
            </w:pPr>
            <w:r>
              <w:rPr>
                <w:rFonts w:cs="Arial" w:ascii="Arial" w:hAnsi="Arial"/>
                <w:sz w:val="20"/>
              </w:rPr>
              <w:t>von/bis</w:t>
            </w:r>
            <w:r/>
          </w:p>
          <w:p>
            <w:pPr>
              <w:pStyle w:val="Normal"/>
              <w:tabs>
                <w:tab w:val="left" w:pos="782" w:leader="none"/>
              </w:tabs>
              <w:jc w:val="both"/>
              <w:rPr>
                <w:sz w:val="24"/>
                <w:sz w:val="24"/>
                <w:szCs w:val="24"/>
                <w:rFonts w:ascii="Arial" w:hAnsi="Arial" w:cs="Arial"/>
              </w:rPr>
            </w:pPr>
            <w:r>
              <w:rPr>
                <w:rFonts w:cs="Arial" w:ascii="Arial" w:hAnsi="Arial"/>
                <w:szCs w:val="24"/>
              </w:rPr>
            </w:r>
            <w:r/>
          </w:p>
          <w:p>
            <w:pPr>
              <w:pStyle w:val="Normal"/>
              <w:tabs>
                <w:tab w:val="left" w:pos="782" w:leader="none"/>
              </w:tabs>
              <w:jc w:val="both"/>
              <w:rPr>
                <w:szCs w:val="24"/>
                <w:rFonts w:ascii="Arial" w:hAnsi="Arial" w:cs="Arial"/>
              </w:rPr>
            </w:pPr>
            <w:r>
              <w:rPr>
                <w:rFonts w:cs="Arial" w:ascii="Arial" w:hAnsi="Arial"/>
                <w:szCs w:val="24"/>
              </w:rPr>
              <w:t>Januar 2016 – Februar 2016</w:t>
            </w:r>
            <w:r/>
          </w:p>
        </w:tc>
      </w:tr>
    </w:tbl>
    <w:p>
      <w:pPr>
        <w:sectPr>
          <w:headerReference w:type="default" r:id="rId2"/>
          <w:footerReference w:type="default" r:id="rId3"/>
          <w:type w:val="nextPage"/>
          <w:pgSz w:w="11906" w:h="16838"/>
          <w:pgMar w:left="1418" w:right="1418" w:header="720" w:top="1134" w:footer="720" w:bottom="851" w:gutter="0"/>
          <w:pgNumType w:fmt="decimal"/>
          <w:formProt w:val="false"/>
          <w:titlePg/>
          <w:textDirection w:val="lrTb"/>
          <w:docGrid w:type="default" w:linePitch="240" w:charSpace="4294961151"/>
        </w:sectPr>
        <w:pStyle w:val="Normal"/>
        <w:tabs>
          <w:tab w:val="left" w:pos="142" w:leader="none"/>
        </w:tabs>
        <w:ind w:left="1" w:hanging="1"/>
        <w:jc w:val="both"/>
        <w:rPr>
          <w:sz w:val="24"/>
          <w:sz w:val="24"/>
          <w:szCs w:val="24"/>
          <w:rFonts w:ascii="Arial" w:hAnsi="Arial" w:cs="Arial"/>
        </w:rPr>
      </w:pPr>
      <w:r>
        <w:rPr>
          <w:rFonts w:cs="Arial" w:ascii="Arial" w:hAnsi="Arial"/>
          <w:szCs w:val="24"/>
        </w:rPr>
      </w:r>
      <w:r/>
    </w:p>
    <w:tbl>
      <w:tblPr>
        <w:tblW w:w="9142" w:type="dxa"/>
        <w:jc w:val="left"/>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2" w:type="dxa"/>
          <w:bottom w:w="0" w:type="dxa"/>
          <w:right w:w="70" w:type="dxa"/>
        </w:tblCellMar>
      </w:tblPr>
      <w:tblGrid>
        <w:gridCol w:w="4889"/>
        <w:gridCol w:w="4252"/>
      </w:tblGrid>
      <w:tr>
        <w:trPr>
          <w:cantSplit w:val="true"/>
        </w:trPr>
        <w:tc>
          <w:tcPr>
            <w:tcW w:w="914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tabs>
                <w:tab w:val="left" w:pos="142" w:leader="none"/>
              </w:tabs>
              <w:jc w:val="both"/>
              <w:rPr>
                <w:sz w:val="24"/>
                <w:b/>
                <w:sz w:val="24"/>
                <w:b/>
                <w:szCs w:val="24"/>
                <w:rFonts w:ascii="Arial" w:hAnsi="Arial" w:cs="Arial"/>
              </w:rPr>
            </w:pPr>
            <w:r>
              <w:rPr>
                <w:rFonts w:cs="Arial" w:ascii="Arial" w:hAnsi="Arial"/>
                <w:b/>
                <w:szCs w:val="24"/>
              </w:rPr>
            </w:r>
            <w:r/>
          </w:p>
          <w:p>
            <w:pPr>
              <w:pStyle w:val="Normal"/>
              <w:tabs>
                <w:tab w:val="left" w:pos="426" w:leader="none"/>
              </w:tabs>
              <w:jc w:val="both"/>
              <w:rPr>
                <w:sz w:val="28"/>
                <w:b/>
                <w:sz w:val="28"/>
                <w:b/>
                <w:szCs w:val="28"/>
                <w:rFonts w:ascii="Arial" w:hAnsi="Arial" w:cs="Arial"/>
              </w:rPr>
            </w:pPr>
            <w:r>
              <w:rPr>
                <w:rFonts w:cs="Arial" w:ascii="Arial" w:hAnsi="Arial"/>
                <w:b/>
                <w:sz w:val="28"/>
                <w:szCs w:val="28"/>
              </w:rPr>
              <w:t>3.</w:t>
              <w:tab/>
              <w:t>Gesamtausgaben</w:t>
            </w:r>
            <w:r/>
          </w:p>
          <w:p>
            <w:pPr>
              <w:pStyle w:val="Normal"/>
              <w:tabs>
                <w:tab w:val="left" w:pos="142" w:leader="none"/>
              </w:tabs>
              <w:jc w:val="both"/>
              <w:rPr>
                <w:sz w:val="24"/>
                <w:b/>
                <w:sz w:val="24"/>
                <w:b/>
                <w:szCs w:val="24"/>
                <w:rFonts w:ascii="Arial" w:hAnsi="Arial" w:cs="Arial"/>
              </w:rPr>
            </w:pPr>
            <w:r>
              <w:rPr>
                <w:rFonts w:cs="Arial" w:ascii="Arial" w:hAnsi="Arial"/>
                <w:b/>
                <w:szCs w:val="24"/>
              </w:rPr>
            </w:r>
            <w:r/>
          </w:p>
        </w:tc>
      </w:tr>
      <w:tr>
        <w:trPr>
          <w:cantSplit w:val="true"/>
        </w:trPr>
        <w:tc>
          <w:tcPr>
            <w:tcW w:w="4889" w:type="dxa"/>
            <w:tcBorders>
              <w:left w:val="single" w:sz="6" w:space="0" w:color="00000A"/>
              <w:bottom w:val="single" w:sz="6" w:space="0" w:color="00000A"/>
              <w:right w:val="single" w:sz="4" w:space="0" w:color="00000A"/>
              <w:insideH w:val="single" w:sz="6" w:space="0" w:color="00000A"/>
              <w:insideV w:val="single" w:sz="4" w:space="0" w:color="00000A"/>
            </w:tcBorders>
            <w:shd w:fill="auto" w:val="clear"/>
            <w:tcMar>
              <w:left w:w="62" w:type="dxa"/>
            </w:tcMar>
          </w:tcPr>
          <w:p>
            <w:pPr>
              <w:pStyle w:val="Normal"/>
              <w:tabs>
                <w:tab w:val="left" w:pos="142" w:leader="none"/>
              </w:tabs>
              <w:jc w:val="both"/>
              <w:rPr>
                <w:sz w:val="24"/>
                <w:sz w:val="24"/>
                <w:szCs w:val="24"/>
                <w:rFonts w:ascii="Arial" w:hAnsi="Arial" w:cs="Arial"/>
              </w:rPr>
            </w:pPr>
            <w:r>
              <w:rPr>
                <w:rFonts w:cs="Arial" w:ascii="Arial" w:hAnsi="Arial"/>
                <w:szCs w:val="24"/>
              </w:rPr>
            </w:r>
            <w:r/>
          </w:p>
        </w:tc>
        <w:tc>
          <w:tcPr>
            <w:tcW w:w="425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tabs>
                <w:tab w:val="left" w:pos="142" w:leader="none"/>
              </w:tabs>
              <w:jc w:val="center"/>
              <w:rPr>
                <w:szCs w:val="24"/>
                <w:rFonts w:ascii="Arial" w:hAnsi="Arial" w:cs="Arial"/>
              </w:rPr>
            </w:pPr>
            <w:r>
              <w:rPr>
                <w:rFonts w:cs="Arial" w:ascii="Arial" w:hAnsi="Arial"/>
                <w:szCs w:val="24"/>
              </w:rPr>
              <w:t>(in EUR)</w:t>
            </w:r>
            <w:r/>
          </w:p>
        </w:tc>
      </w:tr>
      <w:tr>
        <w:trPr>
          <w:cantSplit w:val="true"/>
        </w:trPr>
        <w:tc>
          <w:tcPr>
            <w:tcW w:w="488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tabs>
                <w:tab w:val="left" w:pos="426" w:leader="none"/>
              </w:tabs>
              <w:rPr>
                <w:sz w:val="20"/>
                <w:sz w:val="20"/>
                <w:rFonts w:ascii="Arial" w:hAnsi="Arial" w:cs="Arial"/>
              </w:rPr>
            </w:pPr>
            <w:r>
              <w:rPr>
                <w:rFonts w:cs="Arial" w:ascii="Arial" w:hAnsi="Arial"/>
                <w:szCs w:val="24"/>
              </w:rPr>
              <w:t>Gesamtausgaben der Maßnahme</w:t>
              <w:br/>
              <w:t xml:space="preserve"> </w:t>
            </w:r>
            <w:r>
              <w:rPr>
                <w:rFonts w:cs="Arial" w:ascii="Arial" w:hAnsi="Arial"/>
                <w:sz w:val="20"/>
              </w:rPr>
              <w:t>(lt. beigefügter aufgeschlüsselter Ausgaben-</w:t>
              <w:br/>
              <w:t xml:space="preserve">  gliederung; bei jahresübergreifenden Maßnahmen </w:t>
              <w:br/>
              <w:t xml:space="preserve">  ist auch eine Aufgliederung der Ausgaben auf die </w:t>
              <w:br/>
              <w:t xml:space="preserve">  betroffenen Jahre vorzunehmen)</w:t>
            </w:r>
            <w:r/>
          </w:p>
          <w:p>
            <w:pPr>
              <w:pStyle w:val="Normal"/>
              <w:tabs>
                <w:tab w:val="left" w:pos="142" w:leader="none"/>
              </w:tabs>
              <w:rPr>
                <w:sz w:val="24"/>
                <w:sz w:val="24"/>
                <w:szCs w:val="24"/>
                <w:rFonts w:ascii="Arial" w:hAnsi="Arial" w:cs="Arial"/>
              </w:rPr>
            </w:pPr>
            <w:r>
              <w:rPr>
                <w:rFonts w:cs="Arial" w:ascii="Arial" w:hAnsi="Arial"/>
                <w:szCs w:val="24"/>
              </w:rPr>
            </w:r>
            <w:r/>
          </w:p>
        </w:tc>
        <w:tc>
          <w:tcPr>
            <w:tcW w:w="425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tabs>
                <w:tab w:val="left" w:pos="142" w:leader="none"/>
              </w:tabs>
              <w:jc w:val="both"/>
              <w:rPr>
                <w:sz w:val="24"/>
                <w:sz w:val="24"/>
                <w:szCs w:val="24"/>
                <w:rFonts w:ascii="Arial" w:hAnsi="Arial" w:cs="Arial"/>
              </w:rPr>
            </w:pPr>
            <w:r>
              <w:rPr>
                <w:rFonts w:cs="Arial" w:ascii="Arial" w:hAnsi="Arial"/>
                <w:szCs w:val="24"/>
              </w:rPr>
            </w:r>
            <w:r/>
          </w:p>
          <w:p>
            <w:pPr>
              <w:pStyle w:val="Normal"/>
              <w:tabs>
                <w:tab w:val="left" w:pos="426" w:leader="none"/>
              </w:tabs>
              <w:jc w:val="both"/>
              <w:rPr>
                <w:szCs w:val="24"/>
                <w:rFonts w:ascii="Arial" w:hAnsi="Arial" w:cs="Arial"/>
              </w:rPr>
            </w:pPr>
            <w:r>
              <w:rPr>
                <w:rFonts w:cs="Arial" w:ascii="Arial" w:hAnsi="Arial"/>
                <w:szCs w:val="24"/>
              </w:rPr>
              <w:t>Material &amp; elektrische Abnahme für 3 „Dachstationen“ entsprechend beigefügter Stückliste</w:t>
            </w:r>
            <w:r/>
          </w:p>
        </w:tc>
      </w:tr>
    </w:tbl>
    <w:p>
      <w:pPr>
        <w:pStyle w:val="Normal"/>
        <w:tabs>
          <w:tab w:val="left" w:pos="142" w:leader="none"/>
        </w:tabs>
        <w:jc w:val="both"/>
        <w:rPr>
          <w:sz w:val="16"/>
          <w:sz w:val="16"/>
          <w:szCs w:val="16"/>
          <w:rFonts w:ascii="Arial" w:hAnsi="Arial" w:cs="Arial"/>
        </w:rPr>
      </w:pPr>
      <w:r>
        <w:rPr>
          <w:rFonts w:cs="Arial" w:ascii="Arial" w:hAnsi="Arial"/>
          <w:sz w:val="16"/>
          <w:szCs w:val="16"/>
        </w:rPr>
      </w:r>
      <w:r/>
    </w:p>
    <w:tbl>
      <w:tblPr>
        <w:tblW w:w="9142" w:type="dxa"/>
        <w:jc w:val="left"/>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2" w:type="dxa"/>
          <w:bottom w:w="0" w:type="dxa"/>
          <w:right w:w="70" w:type="dxa"/>
        </w:tblCellMar>
      </w:tblPr>
      <w:tblGrid>
        <w:gridCol w:w="4889"/>
        <w:gridCol w:w="4252"/>
      </w:tblGrid>
      <w:tr>
        <w:trPr>
          <w:cantSplit w:val="true"/>
        </w:trPr>
        <w:tc>
          <w:tcPr>
            <w:tcW w:w="914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tabs>
                <w:tab w:val="left" w:pos="142" w:leader="none"/>
              </w:tabs>
              <w:jc w:val="both"/>
              <w:rPr>
                <w:sz w:val="24"/>
                <w:b/>
                <w:sz w:val="24"/>
                <w:b/>
                <w:szCs w:val="24"/>
                <w:rFonts w:ascii="Arial" w:hAnsi="Arial" w:cs="Arial"/>
              </w:rPr>
            </w:pPr>
            <w:r>
              <w:rPr>
                <w:rFonts w:cs="Arial" w:ascii="Arial" w:hAnsi="Arial"/>
                <w:b/>
                <w:szCs w:val="24"/>
              </w:rPr>
            </w:r>
            <w:r/>
          </w:p>
          <w:p>
            <w:pPr>
              <w:pStyle w:val="Normal"/>
              <w:tabs>
                <w:tab w:val="left" w:pos="426" w:leader="none"/>
              </w:tabs>
              <w:jc w:val="both"/>
              <w:rPr>
                <w:sz w:val="28"/>
                <w:b/>
                <w:sz w:val="28"/>
                <w:b/>
                <w:szCs w:val="28"/>
                <w:rFonts w:ascii="Arial" w:hAnsi="Arial" w:cs="Arial"/>
              </w:rPr>
            </w:pPr>
            <w:r>
              <w:rPr>
                <w:rFonts w:cs="Arial" w:ascii="Arial" w:hAnsi="Arial"/>
                <w:b/>
                <w:sz w:val="28"/>
                <w:szCs w:val="28"/>
              </w:rPr>
              <w:t>4.</w:t>
              <w:tab/>
              <w:t>Finanzierungsplan</w:t>
            </w:r>
            <w:r/>
          </w:p>
          <w:p>
            <w:pPr>
              <w:pStyle w:val="Normal"/>
              <w:tabs>
                <w:tab w:val="left" w:pos="142" w:leader="none"/>
              </w:tabs>
              <w:jc w:val="both"/>
              <w:rPr>
                <w:sz w:val="24"/>
                <w:b/>
                <w:sz w:val="24"/>
                <w:b/>
                <w:szCs w:val="24"/>
                <w:rFonts w:ascii="Arial" w:hAnsi="Arial" w:cs="Arial"/>
              </w:rPr>
            </w:pPr>
            <w:r>
              <w:rPr>
                <w:rFonts w:cs="Arial" w:ascii="Arial" w:hAnsi="Arial"/>
                <w:b/>
                <w:szCs w:val="24"/>
              </w:rPr>
            </w:r>
            <w:r/>
          </w:p>
        </w:tc>
      </w:tr>
      <w:tr>
        <w:trPr>
          <w:cantSplit w:val="true"/>
        </w:trPr>
        <w:tc>
          <w:tcPr>
            <w:tcW w:w="4889" w:type="dxa"/>
            <w:tcBorders>
              <w:left w:val="single" w:sz="6" w:space="0" w:color="00000A"/>
              <w:bottom w:val="single" w:sz="6" w:space="0" w:color="00000A"/>
              <w:right w:val="single" w:sz="4" w:space="0" w:color="00000A"/>
              <w:insideH w:val="single" w:sz="6" w:space="0" w:color="00000A"/>
              <w:insideV w:val="single" w:sz="4" w:space="0" w:color="00000A"/>
            </w:tcBorders>
            <w:shd w:fill="auto" w:val="clear"/>
            <w:tcMar>
              <w:left w:w="62" w:type="dxa"/>
            </w:tcMar>
          </w:tcPr>
          <w:p>
            <w:pPr>
              <w:pStyle w:val="Normal"/>
              <w:tabs>
                <w:tab w:val="left" w:pos="142" w:leader="none"/>
              </w:tabs>
              <w:jc w:val="both"/>
              <w:rPr>
                <w:sz w:val="24"/>
                <w:sz w:val="24"/>
                <w:szCs w:val="24"/>
                <w:rFonts w:ascii="Arial" w:hAnsi="Arial" w:cs="Arial"/>
              </w:rPr>
            </w:pPr>
            <w:r>
              <w:rPr>
                <w:rFonts w:cs="Arial" w:ascii="Arial" w:hAnsi="Arial"/>
                <w:szCs w:val="24"/>
              </w:rPr>
            </w:r>
            <w:r/>
          </w:p>
        </w:tc>
        <w:tc>
          <w:tcPr>
            <w:tcW w:w="4252"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tabs>
                <w:tab w:val="left" w:pos="142" w:leader="none"/>
              </w:tabs>
              <w:jc w:val="center"/>
              <w:rPr>
                <w:szCs w:val="24"/>
                <w:rFonts w:ascii="Arial" w:hAnsi="Arial" w:cs="Arial"/>
              </w:rPr>
            </w:pPr>
            <w:r>
              <w:rPr>
                <w:rFonts w:cs="Arial" w:ascii="Arial" w:hAnsi="Arial"/>
                <w:szCs w:val="24"/>
              </w:rPr>
              <w:t>(in EUR)</w:t>
            </w:r>
            <w:r/>
          </w:p>
        </w:tc>
      </w:tr>
      <w:tr>
        <w:trPr>
          <w:trHeight w:val="546" w:hRule="atLeast"/>
          <w:cantSplit w:val="true"/>
        </w:trPr>
        <w:tc>
          <w:tcPr>
            <w:tcW w:w="4889" w:type="dxa"/>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tabs>
                <w:tab w:val="left" w:pos="142" w:leader="none"/>
              </w:tabs>
              <w:rPr>
                <w:szCs w:val="24"/>
                <w:rFonts w:ascii="Arial" w:hAnsi="Arial" w:cs="Arial"/>
              </w:rPr>
            </w:pPr>
            <w:r>
              <w:rPr>
                <w:rFonts w:cs="Arial" w:ascii="Arial" w:hAnsi="Arial"/>
                <w:szCs w:val="24"/>
              </w:rPr>
              <w:t xml:space="preserve">4.1 Gesamtausgaben </w:t>
            </w:r>
            <w:r>
              <w:rPr>
                <w:rFonts w:cs="Arial" w:ascii="Arial" w:hAnsi="Arial"/>
                <w:sz w:val="20"/>
              </w:rPr>
              <w:t>(Nr. 3)</w:t>
            </w:r>
            <w:r/>
          </w:p>
        </w:tc>
        <w:tc>
          <w:tcPr>
            <w:tcW w:w="4252" w:type="dxa"/>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tabs>
                <w:tab w:val="left" w:pos="426" w:leader="none"/>
              </w:tabs>
              <w:jc w:val="both"/>
              <w:rPr>
                <w:szCs w:val="24"/>
                <w:rFonts w:ascii="Arial" w:hAnsi="Arial" w:cs="Arial"/>
              </w:rPr>
            </w:pPr>
            <w:r>
              <w:rPr>
                <w:rFonts w:cs="Arial" w:ascii="Arial" w:hAnsi="Arial"/>
                <w:color w:val="FF0000"/>
                <w:szCs w:val="24"/>
              </w:rPr>
              <w:t>XXXXXX</w:t>
            </w:r>
            <w:r/>
          </w:p>
        </w:tc>
      </w:tr>
      <w:tr>
        <w:trPr>
          <w:cantSplit w:val="true"/>
        </w:trPr>
        <w:tc>
          <w:tcPr>
            <w:tcW w:w="48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tabs>
                <w:tab w:val="left" w:pos="426" w:leader="none"/>
              </w:tabs>
              <w:rPr>
                <w:sz w:val="20"/>
                <w:sz w:val="20"/>
                <w:rFonts w:ascii="Arial" w:hAnsi="Arial" w:cs="Arial"/>
              </w:rPr>
            </w:pPr>
            <w:r>
              <w:rPr>
                <w:rFonts w:cs="Arial" w:ascii="Arial" w:hAnsi="Arial"/>
                <w:szCs w:val="24"/>
              </w:rPr>
              <w:t>4.2</w:t>
              <w:tab/>
              <w:t xml:space="preserve">Leistungen Dritter </w:t>
              <w:br/>
              <w:t xml:space="preserve">      </w:t>
            </w:r>
            <w:r>
              <w:rPr>
                <w:rFonts w:cs="Arial" w:ascii="Arial" w:hAnsi="Arial"/>
                <w:sz w:val="20"/>
              </w:rPr>
              <w:t>(ohne öffentliche Förderung/en)</w:t>
            </w:r>
            <w:r/>
          </w:p>
          <w:p>
            <w:pPr>
              <w:pStyle w:val="Normal"/>
              <w:tabs>
                <w:tab w:val="left" w:pos="142" w:leader="none"/>
              </w:tabs>
              <w:rPr>
                <w:szCs w:val="24"/>
                <w:rFonts w:ascii="Arial" w:hAnsi="Arial" w:cs="Arial"/>
              </w:rPr>
            </w:pPr>
            <w:r>
              <w:rPr>
                <w:rFonts w:cs="Arial" w:ascii="Arial" w:hAnsi="Arial"/>
                <w:szCs w:val="24"/>
                <w:bdr w:val="single" w:sz="6" w:space="0" w:color="00000A"/>
              </w:rPr>
              <w:t xml:space="preserve">     </w:t>
            </w:r>
            <w:r/>
          </w:p>
        </w:tc>
        <w:tc>
          <w:tcPr>
            <w:tcW w:w="425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tabs>
                <w:tab w:val="left" w:pos="426" w:leader="none"/>
              </w:tabs>
              <w:jc w:val="both"/>
              <w:rPr>
                <w:szCs w:val="24"/>
                <w:rFonts w:ascii="Arial" w:hAnsi="Arial" w:cs="Arial"/>
              </w:rPr>
            </w:pPr>
            <w:r>
              <w:rPr>
                <w:rFonts w:cs="Arial" w:ascii="Arial" w:hAnsi="Arial"/>
                <w:szCs w:val="24"/>
              </w:rPr>
              <w:t>Abnahme durch Elektriker: 900€</w:t>
            </w:r>
            <w:r/>
          </w:p>
        </w:tc>
      </w:tr>
      <w:tr>
        <w:trPr>
          <w:cantSplit w:val="true"/>
        </w:trPr>
        <w:tc>
          <w:tcPr>
            <w:tcW w:w="48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tabs>
                <w:tab w:val="left" w:pos="426" w:leader="none"/>
              </w:tabs>
              <w:jc w:val="both"/>
              <w:rPr>
                <w:szCs w:val="24"/>
                <w:rFonts w:ascii="Arial" w:hAnsi="Arial" w:cs="Arial"/>
              </w:rPr>
            </w:pPr>
            <w:r>
              <w:rPr>
                <w:rFonts w:cs="Arial" w:ascii="Arial" w:hAnsi="Arial"/>
                <w:szCs w:val="24"/>
              </w:rPr>
              <w:t>4.3</w:t>
              <w:tab/>
              <w:t>Eigenanteil</w:t>
            </w:r>
            <w:r/>
          </w:p>
          <w:p>
            <w:pPr>
              <w:pStyle w:val="Normal"/>
              <w:tabs>
                <w:tab w:val="left" w:pos="426" w:leader="none"/>
              </w:tabs>
              <w:rPr>
                <w:sz w:val="24"/>
                <w:sz w:val="24"/>
                <w:szCs w:val="24"/>
                <w:rFonts w:ascii="Arial" w:hAnsi="Arial" w:cs="Arial"/>
              </w:rPr>
            </w:pPr>
            <w:r>
              <w:rPr>
                <w:rFonts w:cs="Arial" w:ascii="Arial" w:hAnsi="Arial"/>
                <w:szCs w:val="24"/>
              </w:rPr>
            </w:r>
            <w:r/>
          </w:p>
        </w:tc>
        <w:tc>
          <w:tcPr>
            <w:tcW w:w="425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tabs>
                <w:tab w:val="left" w:pos="142" w:leader="none"/>
              </w:tabs>
              <w:jc w:val="both"/>
              <w:rPr>
                <w:szCs w:val="24"/>
                <w:rFonts w:ascii="Arial" w:hAnsi="Arial" w:cs="Arial"/>
              </w:rPr>
            </w:pPr>
            <w:r>
              <w:rPr>
                <w:rFonts w:cs="Arial" w:ascii="Arial" w:hAnsi="Arial"/>
                <w:szCs w:val="24"/>
              </w:rPr>
              <w:t>./.</w:t>
            </w:r>
            <w:r/>
          </w:p>
        </w:tc>
      </w:tr>
      <w:tr>
        <w:trPr>
          <w:cantSplit w:val="true"/>
        </w:trPr>
        <w:tc>
          <w:tcPr>
            <w:tcW w:w="48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tabs>
                <w:tab w:val="left" w:pos="426" w:leader="none"/>
              </w:tabs>
              <w:rPr>
                <w:szCs w:val="24"/>
                <w:rFonts w:ascii="Arial" w:hAnsi="Arial" w:cs="Arial"/>
              </w:rPr>
            </w:pPr>
            <w:r>
              <w:rPr>
                <w:rFonts w:cs="Arial" w:ascii="Arial" w:hAnsi="Arial"/>
                <w:szCs w:val="24"/>
              </w:rPr>
              <w:t>4.4 beantragte / bewilligte sonstige öffent-</w:t>
              <w:br/>
              <w:t xml:space="preserve">      liche Förderung/en </w:t>
            </w:r>
            <w:r>
              <w:rPr>
                <w:rFonts w:cs="Arial" w:ascii="Arial" w:hAnsi="Arial"/>
                <w:sz w:val="20"/>
              </w:rPr>
              <w:t xml:space="preserve">(ohne Nr. 4.5; Unterlagen </w:t>
              <w:br/>
              <w:t xml:space="preserve">       hierüber sind als Anlage beizufügen)</w:t>
            </w:r>
            <w:r/>
          </w:p>
        </w:tc>
        <w:tc>
          <w:tcPr>
            <w:tcW w:w="425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tabs>
                <w:tab w:val="left" w:pos="142" w:leader="none"/>
              </w:tabs>
              <w:jc w:val="both"/>
            </w:pPr>
            <w:r>
              <w:rPr>
                <w:rFonts w:cs="Arial" w:ascii="Arial" w:hAnsi="Arial"/>
                <w:szCs w:val="24"/>
              </w:rPr>
              <w:t>Stadt Münster</w:t>
            </w:r>
            <w:r/>
          </w:p>
        </w:tc>
      </w:tr>
      <w:tr>
        <w:trPr>
          <w:cantSplit w:val="true"/>
        </w:trPr>
        <w:tc>
          <w:tcPr>
            <w:tcW w:w="48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tabs>
                <w:tab w:val="left" w:pos="426" w:leader="none"/>
              </w:tabs>
              <w:rPr>
                <w:szCs w:val="24"/>
                <w:rFonts w:ascii="Arial" w:hAnsi="Arial" w:cs="Arial"/>
              </w:rPr>
            </w:pPr>
            <w:r>
              <w:rPr>
                <w:rFonts w:cs="Arial" w:ascii="Arial" w:hAnsi="Arial"/>
                <w:szCs w:val="24"/>
              </w:rPr>
              <w:t>4.5 beantragte Landeszuwendung</w:t>
              <w:br/>
              <w:t xml:space="preserve">     </w:t>
            </w:r>
            <w:r/>
          </w:p>
        </w:tc>
        <w:tc>
          <w:tcPr>
            <w:tcW w:w="425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tabs>
                <w:tab w:val="left" w:pos="142" w:leader="none"/>
              </w:tabs>
              <w:jc w:val="both"/>
              <w:rPr>
                <w:szCs w:val="24"/>
                <w:rFonts w:ascii="Arial" w:hAnsi="Arial" w:cs="Arial"/>
              </w:rPr>
            </w:pPr>
            <w:r>
              <w:rPr>
                <w:rFonts w:cs="Arial" w:ascii="Arial" w:hAnsi="Arial"/>
                <w:szCs w:val="24"/>
              </w:rPr>
              <w:t>Siehe 4.1</w:t>
            </w:r>
            <w:r/>
          </w:p>
        </w:tc>
      </w:tr>
    </w:tbl>
    <w:p>
      <w:pPr>
        <w:pStyle w:val="Normal"/>
        <w:rPr>
          <w:sz w:val="16"/>
          <w:sz w:val="16"/>
          <w:szCs w:val="16"/>
          <w:rFonts w:ascii="Arial" w:hAnsi="Arial" w:cs="Arial"/>
        </w:rPr>
      </w:pPr>
      <w:r>
        <w:rPr>
          <w:rFonts w:cs="Arial" w:ascii="Arial" w:hAnsi="Arial"/>
          <w:sz w:val="16"/>
          <w:szCs w:val="16"/>
        </w:rPr>
      </w:r>
      <w:r/>
    </w:p>
    <w:p>
      <w:pPr>
        <w:pStyle w:val="Normal"/>
      </w:pPr>
      <w:r>
        <w:rPr/>
      </w:r>
      <w:r>
        <w:br w:type="page"/>
      </w:r>
      <w:r/>
    </w:p>
    <w:tbl>
      <w:tblPr>
        <w:tblW w:w="9193" w:type="dxa"/>
        <w:jc w:val="left"/>
        <w:tblInd w:w="0" w:type="dxa"/>
        <w:tblBorders>
          <w:top w:val="single" w:sz="6" w:space="0" w:color="00000A"/>
          <w:left w:val="single" w:sz="6" w:space="0" w:color="00000A"/>
          <w:right w:val="single" w:sz="6" w:space="0" w:color="00000A"/>
          <w:insideV w:val="single" w:sz="6" w:space="0" w:color="00000A"/>
        </w:tblBorders>
        <w:tblCellMar>
          <w:top w:w="0" w:type="dxa"/>
          <w:left w:w="62" w:type="dxa"/>
          <w:bottom w:w="0" w:type="dxa"/>
          <w:right w:w="70" w:type="dxa"/>
        </w:tblCellMar>
      </w:tblPr>
      <w:tblGrid>
        <w:gridCol w:w="9193"/>
      </w:tblGrid>
      <w:tr>
        <w:trPr>
          <w:trHeight w:val="752" w:hRule="atLeast"/>
          <w:cantSplit w:val="true"/>
        </w:trPr>
        <w:tc>
          <w:tcPr>
            <w:tcW w:w="9193" w:type="dxa"/>
            <w:tcBorders>
              <w:top w:val="single" w:sz="6" w:space="0" w:color="00000A"/>
              <w:left w:val="single" w:sz="6" w:space="0" w:color="00000A"/>
              <w:right w:val="single" w:sz="6" w:space="0" w:color="00000A"/>
              <w:insideV w:val="single" w:sz="6" w:space="0" w:color="00000A"/>
            </w:tcBorders>
            <w:shd w:fill="auto" w:val="clear"/>
            <w:tcMar>
              <w:left w:w="62" w:type="dxa"/>
            </w:tcMar>
          </w:tcPr>
          <w:p>
            <w:pPr>
              <w:pStyle w:val="Normal"/>
              <w:pageBreakBefore/>
              <w:tabs>
                <w:tab w:val="left" w:pos="426" w:leader="none"/>
              </w:tabs>
              <w:jc w:val="both"/>
              <w:rPr>
                <w:sz w:val="20"/>
                <w:b/>
                <w:sz w:val="20"/>
                <w:b/>
                <w:rFonts w:ascii="Arial" w:hAnsi="Arial" w:cs="Arial"/>
              </w:rPr>
            </w:pPr>
            <w:r>
              <w:rPr>
                <w:rFonts w:cs="Arial" w:ascii="Arial" w:hAnsi="Arial"/>
                <w:b/>
                <w:sz w:val="20"/>
              </w:rPr>
            </w:r>
            <w:r/>
          </w:p>
          <w:p>
            <w:pPr>
              <w:pStyle w:val="Normal"/>
              <w:tabs>
                <w:tab w:val="left" w:pos="426" w:leader="none"/>
              </w:tabs>
              <w:jc w:val="both"/>
              <w:rPr>
                <w:sz w:val="28"/>
                <w:b/>
                <w:sz w:val="28"/>
                <w:b/>
                <w:szCs w:val="28"/>
                <w:rFonts w:ascii="Arial" w:hAnsi="Arial" w:cs="Arial"/>
              </w:rPr>
            </w:pPr>
            <w:r>
              <w:rPr>
                <w:rFonts w:cs="Arial" w:ascii="Arial" w:hAnsi="Arial"/>
                <w:b/>
                <w:sz w:val="28"/>
                <w:szCs w:val="28"/>
              </w:rPr>
              <w:t>5.</w:t>
              <w:tab/>
              <w:t>Begründung</w:t>
            </w:r>
            <w:r>
              <w:rPr>
                <w:rFonts w:cs="Arial" w:ascii="Arial" w:hAnsi="Arial"/>
                <w:sz w:val="20"/>
              </w:rPr>
              <w:t xml:space="preserve"> (Ggf. auf gesondertem Blatt)</w:t>
            </w:r>
            <w:r/>
          </w:p>
          <w:p>
            <w:pPr>
              <w:pStyle w:val="Normal"/>
              <w:tabs>
                <w:tab w:val="left" w:pos="142" w:leader="none"/>
              </w:tabs>
              <w:jc w:val="both"/>
              <w:rPr>
                <w:sz w:val="20"/>
                <w:b/>
                <w:sz w:val="20"/>
                <w:b/>
                <w:rFonts w:ascii="Arial" w:hAnsi="Arial" w:cs="Arial"/>
              </w:rPr>
            </w:pPr>
            <w:r>
              <w:rPr>
                <w:rFonts w:cs="Arial" w:ascii="Arial" w:hAnsi="Arial"/>
                <w:b/>
                <w:sz w:val="20"/>
              </w:rPr>
            </w:r>
            <w:r/>
          </w:p>
        </w:tc>
      </w:tr>
      <w:tr>
        <w:trPr>
          <w:trHeight w:val="4799" w:hRule="atLeast"/>
          <w:cantSplit w:val="true"/>
        </w:trPr>
        <w:tc>
          <w:tcPr>
            <w:tcW w:w="91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numPr>
                <w:ilvl w:val="1"/>
                <w:numId w:val="2"/>
              </w:numPr>
              <w:rPr>
                <w:sz w:val="20"/>
                <w:sz w:val="20"/>
                <w:rFonts w:ascii="Arial" w:hAnsi="Arial" w:cs="Arial"/>
              </w:rPr>
            </w:pPr>
            <w:r>
              <w:rPr>
                <w:rFonts w:cs="Arial" w:ascii="Arial" w:hAnsi="Arial"/>
                <w:szCs w:val="24"/>
              </w:rPr>
              <w:t>Zur Notwendigkeit der Maßnahme</w:t>
            </w:r>
            <w:r>
              <w:rPr>
                <w:rFonts w:cs="Arial" w:ascii="Arial" w:hAnsi="Arial"/>
                <w:sz w:val="20"/>
              </w:rPr>
              <w:t xml:space="preserve"> </w:t>
              <w:br/>
              <w:t xml:space="preserve"> </w:t>
            </w:r>
            <w:r/>
          </w:p>
          <w:p>
            <w:pPr>
              <w:pStyle w:val="Normal"/>
              <w:ind w:left="360" w:hanging="0"/>
              <w:rPr>
                <w:sz w:val="22"/>
                <w:sz w:val="22"/>
                <w:szCs w:val="22"/>
                <w:rFonts w:ascii="Arial" w:hAnsi="Arial" w:cs="Arial"/>
              </w:rPr>
            </w:pPr>
            <w:r>
              <w:rPr>
                <w:rFonts w:cs="Arial" w:ascii="Arial" w:hAnsi="Arial"/>
                <w:sz w:val="22"/>
                <w:szCs w:val="22"/>
              </w:rPr>
              <w:t xml:space="preserve"> </w:t>
            </w:r>
            <w:r/>
          </w:p>
          <w:p>
            <w:pPr>
              <w:pStyle w:val="Normal"/>
              <w:tabs>
                <w:tab w:val="left" w:pos="426" w:leader="none"/>
              </w:tabs>
            </w:pPr>
            <w:r>
              <w:rPr>
                <w:rFonts w:cs="Arial" w:ascii="Arial" w:hAnsi="Arial"/>
                <w:sz w:val="22"/>
                <w:szCs w:val="22"/>
              </w:rPr>
              <w:t>Wie der Landtag von NRW durch den Beschluss „Freifunk in Nordrhein-Westfalen: Bürgernetze ausbauen und weiter stärken!</w:t>
            </w:r>
            <w:r>
              <w:rPr>
                <w:rFonts w:cs="Arial" w:ascii="Arial" w:hAnsi="Arial"/>
                <w:sz w:val="22"/>
                <w:szCs w:val="22"/>
              </w:rPr>
              <w:t>“</w:t>
            </w:r>
            <w:r>
              <w:rPr>
                <w:rFonts w:cs="Arial" w:ascii="Arial" w:hAnsi="Arial"/>
                <w:sz w:val="22"/>
                <w:szCs w:val="22"/>
              </w:rPr>
              <w:t xml:space="preserve"> festgestellt hat.   </w:t>
            </w:r>
            <w:r/>
          </w:p>
          <w:p>
            <w:pPr>
              <w:pStyle w:val="Normal"/>
              <w:tabs>
                <w:tab w:val="left" w:pos="426" w:leader="none"/>
              </w:tabs>
              <w:rPr>
                <w:sz w:val="22"/>
                <w:sz w:val="22"/>
                <w:szCs w:val="22"/>
                <w:rFonts w:ascii="Arial" w:hAnsi="Arial" w:cs="Arial"/>
                <w:color w:val="FF0000"/>
              </w:rPr>
            </w:pPr>
            <w:r>
              <w:rPr>
                <w:rFonts w:cs="Arial" w:ascii="Arial" w:hAnsi="Arial"/>
                <w:color w:val="FF0000"/>
                <w:sz w:val="22"/>
                <w:szCs w:val="22"/>
              </w:rPr>
              <w:t>&lt; .... Was ist Freifunk ... &gt;</w:t>
            </w:r>
            <w:r/>
          </w:p>
          <w:p>
            <w:pPr>
              <w:pStyle w:val="Normal"/>
              <w:tabs>
                <w:tab w:val="left" w:pos="426" w:leader="none"/>
              </w:tabs>
              <w:rPr>
                <w:sz w:val="22"/>
                <w:sz w:val="22"/>
                <w:szCs w:val="22"/>
                <w:rFonts w:ascii="Arial" w:hAnsi="Arial" w:cs="Arial"/>
              </w:rPr>
            </w:pPr>
            <w:r>
              <w:rPr>
                <w:rFonts w:cs="Arial" w:ascii="Arial" w:hAnsi="Arial"/>
                <w:sz w:val="22"/>
                <w:szCs w:val="22"/>
              </w:rPr>
            </w:r>
            <w:r/>
          </w:p>
          <w:p>
            <w:pPr>
              <w:pStyle w:val="Normal"/>
              <w:tabs>
                <w:tab w:val="left" w:pos="426" w:leader="none"/>
              </w:tabs>
              <w:rPr>
                <w:sz w:val="22"/>
                <w:b/>
                <w:sz w:val="22"/>
                <w:b/>
                <w:szCs w:val="22"/>
                <w:rFonts w:ascii="Arial" w:hAnsi="Arial" w:cs="Arial"/>
              </w:rPr>
            </w:pPr>
            <w:r>
              <w:rPr>
                <w:rFonts w:cs="Arial" w:ascii="Arial" w:hAnsi="Arial"/>
                <w:b/>
                <w:sz w:val="22"/>
                <w:szCs w:val="22"/>
              </w:rPr>
              <w:t>Motivation</w:t>
            </w:r>
            <w:r/>
          </w:p>
          <w:p>
            <w:pPr>
              <w:pStyle w:val="Normal"/>
              <w:tabs>
                <w:tab w:val="left" w:pos="426" w:leader="none"/>
              </w:tabs>
              <w:rPr>
                <w:sz w:val="22"/>
                <w:sz w:val="22"/>
                <w:szCs w:val="22"/>
                <w:rFonts w:ascii="Arial" w:hAnsi="Arial" w:cs="Arial"/>
              </w:rPr>
            </w:pPr>
            <w:r>
              <w:rPr>
                <w:rFonts w:cs="Arial" w:ascii="Arial" w:hAnsi="Arial"/>
                <w:sz w:val="22"/>
                <w:szCs w:val="22"/>
              </w:rPr>
              <w:t>Freifunk hat im Jahr 2015 sowohl bundesweit als auch vor Ort in in Münster ein starkes Wachstum erfahren.</w:t>
            </w:r>
            <w:r/>
          </w:p>
          <w:p>
            <w:pPr>
              <w:pStyle w:val="Normal"/>
              <w:tabs>
                <w:tab w:val="left" w:pos="426" w:leader="none"/>
              </w:tabs>
              <w:rPr>
                <w:sz w:val="22"/>
                <w:sz w:val="22"/>
                <w:szCs w:val="22"/>
                <w:rFonts w:ascii="Arial" w:hAnsi="Arial" w:cs="Arial"/>
              </w:rPr>
            </w:pPr>
            <w:r>
              <w:rPr>
                <w:rFonts w:cs="Arial" w:ascii="Arial" w:hAnsi="Arial"/>
                <w:sz w:val="22"/>
                <w:szCs w:val="22"/>
              </w:rPr>
              <w:t>Das Netz entsteht – entsprechend seiner dezentralen Natur – ohne zentrale Planung, durch tausende von Einzelinit</w:t>
            </w:r>
            <w:r>
              <w:rPr>
                <w:rFonts w:cs="Arial" w:ascii="Arial" w:hAnsi="Arial"/>
                <w:sz w:val="22"/>
                <w:szCs w:val="22"/>
              </w:rPr>
              <w:t>i</w:t>
            </w:r>
            <w:r>
              <w:rPr>
                <w:rFonts w:cs="Arial" w:ascii="Arial" w:hAnsi="Arial"/>
                <w:sz w:val="22"/>
                <w:szCs w:val="22"/>
              </w:rPr>
              <w:t xml:space="preserve">ativen. </w:t>
            </w:r>
            <w:r/>
          </w:p>
          <w:p>
            <w:pPr>
              <w:pStyle w:val="Normal"/>
              <w:tabs>
                <w:tab w:val="left" w:pos="426" w:leader="none"/>
              </w:tabs>
              <w:rPr>
                <w:sz w:val="22"/>
                <w:sz w:val="22"/>
                <w:szCs w:val="22"/>
                <w:rFonts w:ascii="Arial" w:hAnsi="Arial" w:cs="Arial"/>
              </w:rPr>
            </w:pPr>
            <w:r>
              <w:rPr>
                <w:rFonts w:cs="Arial" w:ascii="Arial" w:hAnsi="Arial"/>
                <w:sz w:val="22"/>
                <w:szCs w:val="22"/>
              </w:rPr>
              <w:t xml:space="preserve">Dadurch entsteht zwar ein großes Netz welches jedoch nicht an allen Orten, an denen es gewünscht ist, verfügbar ist. Dies betrifft insbesondere öffentliche Flächen mit geringer angrenzender Wohnbebauung, öffentliche Plätze sowie Flüchtlingsunterkünfte. </w:t>
            </w:r>
            <w:r/>
          </w:p>
          <w:p>
            <w:pPr>
              <w:pStyle w:val="Normal"/>
              <w:tabs>
                <w:tab w:val="left" w:pos="426" w:leader="none"/>
              </w:tabs>
              <w:rPr>
                <w:sz w:val="22"/>
                <w:sz w:val="22"/>
                <w:szCs w:val="22"/>
                <w:rFonts w:ascii="Arial" w:hAnsi="Arial" w:cs="Arial"/>
              </w:rPr>
            </w:pPr>
            <w:r>
              <w:rPr>
                <w:rFonts w:cs="Arial" w:ascii="Arial" w:hAnsi="Arial"/>
                <w:sz w:val="22"/>
                <w:szCs w:val="22"/>
              </w:rPr>
            </w:r>
            <w:r/>
          </w:p>
          <w:p>
            <w:pPr>
              <w:pStyle w:val="Normal"/>
              <w:tabs>
                <w:tab w:val="left" w:pos="426" w:leader="none"/>
              </w:tabs>
              <w:rPr>
                <w:sz w:val="22"/>
                <w:sz w:val="22"/>
                <w:szCs w:val="22"/>
                <w:rFonts w:ascii="Arial" w:hAnsi="Arial" w:cs="Arial"/>
              </w:rPr>
            </w:pPr>
            <w:r>
              <w:rPr>
                <w:rFonts w:cs="Arial" w:ascii="Arial" w:hAnsi="Arial"/>
                <w:sz w:val="22"/>
                <w:szCs w:val="22"/>
              </w:rPr>
              <w:t>Die hier vorgeschlagene Maßnahme soll diese Lücken schließen und einen Einstig in eine autonome „Freifunk Backbone“ Infrastruktur dienen. Ein solches Backbone „von Dach zu Dach“ schafft eine eigenständige Netzwerk-Infrastruktur um Orte in der Stadt mit Freifunk versorgen können an denen ansonsten kein freies WLAN / Freifunk verfügbar ist.</w:t>
            </w:r>
            <w:r/>
          </w:p>
          <w:p>
            <w:pPr>
              <w:pStyle w:val="Normal"/>
              <w:tabs>
                <w:tab w:val="left" w:pos="426" w:leader="none"/>
              </w:tabs>
              <w:rPr>
                <w:sz w:val="22"/>
                <w:sz w:val="22"/>
                <w:szCs w:val="22"/>
                <w:rFonts w:ascii="Arial" w:hAnsi="Arial" w:cs="Arial"/>
              </w:rPr>
            </w:pPr>
            <w:r>
              <w:rPr>
                <w:rFonts w:cs="Arial" w:ascii="Arial" w:hAnsi="Arial"/>
                <w:sz w:val="22"/>
                <w:szCs w:val="22"/>
              </w:rPr>
            </w:r>
            <w:r/>
          </w:p>
          <w:p>
            <w:pPr>
              <w:pStyle w:val="Normal"/>
              <w:tabs>
                <w:tab w:val="left" w:pos="426" w:leader="none"/>
              </w:tabs>
              <w:rPr>
                <w:sz w:val="22"/>
                <w:b/>
                <w:sz w:val="22"/>
                <w:b/>
                <w:szCs w:val="22"/>
                <w:rFonts w:ascii="Arial" w:hAnsi="Arial" w:cs="Arial"/>
              </w:rPr>
            </w:pPr>
            <w:r>
              <w:rPr>
                <w:rFonts w:cs="Arial" w:ascii="Arial" w:hAnsi="Arial"/>
                <w:b/>
                <w:sz w:val="22"/>
                <w:szCs w:val="22"/>
              </w:rPr>
              <w:t>Konzeption</w:t>
            </w:r>
            <w:r/>
          </w:p>
          <w:p>
            <w:pPr>
              <w:pStyle w:val="Normal"/>
              <w:tabs>
                <w:tab w:val="left" w:pos="426" w:leader="none"/>
              </w:tabs>
              <w:rPr>
                <w:sz w:val="22"/>
                <w:sz w:val="22"/>
                <w:szCs w:val="22"/>
                <w:rFonts w:ascii="Arial" w:hAnsi="Arial" w:cs="Arial"/>
              </w:rPr>
            </w:pPr>
            <w:r>
              <w:rPr>
                <w:rFonts w:cs="Arial" w:ascii="Arial" w:hAnsi="Arial"/>
                <w:sz w:val="22"/>
                <w:szCs w:val="22"/>
              </w:rPr>
              <w:t xml:space="preserve">Die hier vorgeschlagene Maßnahme sieht vor, auf drei Gebäuden des Landes NRW sog. Freifunk Dachstationen zu errichten. </w:t>
            </w:r>
            <w:r/>
          </w:p>
          <w:p>
            <w:pPr>
              <w:pStyle w:val="Normal"/>
              <w:tabs>
                <w:tab w:val="left" w:pos="426" w:leader="none"/>
              </w:tabs>
            </w:pPr>
            <w:r>
              <w:rPr>
                <w:rFonts w:cs="Arial" w:ascii="Arial" w:hAnsi="Arial"/>
                <w:sz w:val="22"/>
                <w:szCs w:val="22"/>
              </w:rPr>
              <w:t xml:space="preserve">Eine solche Dachstation versorgt einerseits die direkte Umgebung des Gebäudes mit Freifunk WLAN. Weiterhin baut </w:t>
            </w:r>
            <w:r>
              <w:rPr>
                <w:rFonts w:cs="Arial" w:ascii="Arial" w:hAnsi="Arial"/>
                <w:sz w:val="22"/>
                <w:szCs w:val="22"/>
              </w:rPr>
              <w:t>sie</w:t>
            </w:r>
            <w:r>
              <w:rPr>
                <w:rFonts w:cs="Arial" w:ascii="Arial" w:hAnsi="Arial"/>
                <w:sz w:val="22"/>
                <w:szCs w:val="22"/>
              </w:rPr>
              <w:t xml:space="preserve"> Richtfunkverbindungen zu anderen Dachstationen auf, um „das Netz“ weiter zu verteilen und somit unabhängig von lokal verfügbaren Internet-Anschlüssen zu sein.</w:t>
            </w:r>
            <w:r/>
          </w:p>
          <w:p>
            <w:pPr>
              <w:pStyle w:val="Normal"/>
              <w:tabs>
                <w:tab w:val="left" w:pos="426" w:leader="none"/>
              </w:tabs>
              <w:rPr>
                <w:sz w:val="22"/>
                <w:sz w:val="22"/>
                <w:szCs w:val="22"/>
                <w:rFonts w:ascii="Arial" w:hAnsi="Arial" w:cs="Arial"/>
              </w:rPr>
            </w:pPr>
            <w:r>
              <w:rPr>
                <w:rFonts w:cs="Arial" w:ascii="Arial" w:hAnsi="Arial"/>
                <w:sz w:val="22"/>
                <w:szCs w:val="22"/>
              </w:rPr>
            </w:r>
            <w:r/>
          </w:p>
          <w:p>
            <w:pPr>
              <w:pStyle w:val="Normal"/>
              <w:tabs>
                <w:tab w:val="left" w:pos="426" w:leader="none"/>
              </w:tabs>
              <w:rPr>
                <w:sz w:val="22"/>
                <w:sz w:val="22"/>
                <w:szCs w:val="22"/>
                <w:rFonts w:ascii="Arial" w:hAnsi="Arial" w:cs="Arial"/>
              </w:rPr>
            </w:pPr>
            <w:r>
              <w:rPr>
                <w:rFonts w:cs="Arial" w:ascii="Arial" w:hAnsi="Arial"/>
                <w:sz w:val="22"/>
                <w:szCs w:val="22"/>
              </w:rPr>
              <w:t>Angedacht sind folgende Gebäude:</w:t>
            </w:r>
            <w:r/>
          </w:p>
          <w:p>
            <w:pPr>
              <w:pStyle w:val="ListParagraph"/>
              <w:numPr>
                <w:ilvl w:val="0"/>
                <w:numId w:val="3"/>
              </w:numPr>
              <w:tabs>
                <w:tab w:val="left" w:pos="426" w:leader="none"/>
              </w:tabs>
              <w:rPr>
                <w:sz w:val="22"/>
                <w:sz w:val="22"/>
                <w:szCs w:val="22"/>
                <w:rFonts w:ascii="Arial" w:hAnsi="Arial" w:cs="Arial"/>
              </w:rPr>
            </w:pPr>
            <w:r>
              <w:rPr>
                <w:rFonts w:cs="Arial" w:ascii="Arial" w:hAnsi="Arial"/>
                <w:sz w:val="22"/>
                <w:szCs w:val="22"/>
              </w:rPr>
              <w:t>Bezirksregierung Münster, Domplatz</w:t>
            </w:r>
            <w:r/>
          </w:p>
          <w:p>
            <w:pPr>
              <w:pStyle w:val="ListParagraph"/>
              <w:numPr>
                <w:ilvl w:val="0"/>
                <w:numId w:val="3"/>
              </w:numPr>
              <w:tabs>
                <w:tab w:val="left" w:pos="426" w:leader="none"/>
              </w:tabs>
              <w:rPr>
                <w:sz w:val="22"/>
                <w:sz w:val="22"/>
                <w:szCs w:val="22"/>
                <w:rFonts w:ascii="Arial" w:hAnsi="Arial" w:cs="Arial"/>
              </w:rPr>
            </w:pPr>
            <w:r>
              <w:rPr>
                <w:rFonts w:cs="Arial" w:ascii="Arial" w:hAnsi="Arial"/>
                <w:sz w:val="22"/>
                <w:szCs w:val="22"/>
              </w:rPr>
              <w:t>Universitätsklinikum Münster, Albert-Schweizer-Campus</w:t>
            </w:r>
            <w:r/>
          </w:p>
          <w:p>
            <w:pPr>
              <w:pStyle w:val="ListParagraph"/>
              <w:numPr>
                <w:ilvl w:val="0"/>
                <w:numId w:val="3"/>
              </w:numPr>
              <w:tabs>
                <w:tab w:val="left" w:pos="426" w:leader="none"/>
              </w:tabs>
              <w:rPr>
                <w:sz w:val="22"/>
                <w:sz w:val="22"/>
                <w:szCs w:val="22"/>
                <w:rFonts w:ascii="Arial" w:hAnsi="Arial" w:cs="Arial"/>
                <w:color w:val="FF0000"/>
              </w:rPr>
            </w:pPr>
            <w:r>
              <w:rPr>
                <w:rFonts w:cs="Arial" w:ascii="Arial" w:hAnsi="Arial"/>
                <w:color w:val="FF0000"/>
                <w:sz w:val="22"/>
                <w:szCs w:val="22"/>
              </w:rPr>
              <w:t>Schloss Münster, Westfälische Wilhelms-Universität</w:t>
            </w:r>
            <w:r/>
          </w:p>
          <w:p>
            <w:pPr>
              <w:pStyle w:val="Normal"/>
              <w:tabs>
                <w:tab w:val="left" w:pos="426" w:leader="none"/>
              </w:tabs>
              <w:rPr>
                <w:sz w:val="22"/>
                <w:sz w:val="22"/>
                <w:szCs w:val="22"/>
                <w:rFonts w:ascii="Arial" w:hAnsi="Arial" w:cs="Arial"/>
              </w:rPr>
            </w:pPr>
            <w:r>
              <w:rPr>
                <w:rFonts w:cs="Arial" w:ascii="Arial" w:hAnsi="Arial"/>
                <w:sz w:val="22"/>
                <w:szCs w:val="22"/>
              </w:rPr>
            </w:r>
            <w:r/>
          </w:p>
          <w:p>
            <w:pPr>
              <w:pStyle w:val="Normal"/>
              <w:tabs>
                <w:tab w:val="left" w:pos="426" w:leader="none"/>
              </w:tabs>
              <w:rPr>
                <w:sz w:val="22"/>
                <w:sz w:val="22"/>
                <w:szCs w:val="22"/>
                <w:rFonts w:ascii="Arial" w:hAnsi="Arial" w:cs="Arial"/>
              </w:rPr>
            </w:pPr>
            <w:r>
              <w:rPr>
                <w:rFonts w:cs="Arial" w:ascii="Arial" w:hAnsi="Arial"/>
                <w:sz w:val="22"/>
                <w:szCs w:val="22"/>
              </w:rPr>
              <w:t>Wir beabsichtigen die hier genannten Dachstationen nach Errichtung mit weiteren Dachstationen im Stadtgebiet zu kombinieren, sofern wir entsprechende Mittel einwerben können.</w:t>
            </w:r>
            <w:r/>
          </w:p>
          <w:p>
            <w:pPr>
              <w:pStyle w:val="Normal"/>
              <w:tabs>
                <w:tab w:val="left" w:pos="426" w:leader="none"/>
              </w:tabs>
              <w:rPr>
                <w:sz w:val="24"/>
                <w:sz w:val="24"/>
                <w:szCs w:val="24"/>
                <w:rFonts w:ascii="Arial" w:hAnsi="Arial" w:cs="Arial"/>
              </w:rPr>
            </w:pPr>
            <w:r>
              <w:rPr>
                <w:rFonts w:cs="Arial" w:ascii="Arial" w:hAnsi="Arial"/>
                <w:szCs w:val="24"/>
              </w:rPr>
            </w:r>
            <w:r/>
          </w:p>
          <w:p>
            <w:pPr>
              <w:pStyle w:val="Normal"/>
              <w:ind w:left="426" w:hanging="426"/>
              <w:rPr>
                <w:sz w:val="20"/>
                <w:sz w:val="20"/>
                <w:rFonts w:ascii="Arial" w:hAnsi="Arial" w:cs="Arial"/>
              </w:rPr>
            </w:pPr>
            <w:r>
              <w:rPr>
                <w:rFonts w:cs="Arial" w:ascii="Arial" w:hAnsi="Arial"/>
                <w:szCs w:val="24"/>
              </w:rPr>
              <w:t>5.2</w:t>
              <w:tab/>
              <w:t>Zur Notwendigkeit der Förderung und zur Finanzierung</w:t>
            </w:r>
            <w:r>
              <w:rPr>
                <w:rFonts w:cs="Arial" w:ascii="Arial" w:hAnsi="Arial"/>
                <w:sz w:val="20"/>
              </w:rPr>
              <w:t xml:space="preserve"> </w:t>
              <w:br/>
              <w:t xml:space="preserve">(u.a.: Eigenmittel, Förderhöhe, Landesinteresse an der Maßnahme, alternative Förderungs- und     </w:t>
              <w:br/>
              <w:t xml:space="preserve">         Finanzierungsmöglichkeiten)</w:t>
            </w:r>
            <w:r/>
          </w:p>
          <w:p>
            <w:pPr>
              <w:pStyle w:val="Normal"/>
              <w:tabs>
                <w:tab w:val="left" w:pos="426" w:leader="none"/>
              </w:tabs>
              <w:rPr>
                <w:sz w:val="24"/>
                <w:sz w:val="24"/>
                <w:szCs w:val="24"/>
                <w:rFonts w:ascii="Arial" w:hAnsi="Arial" w:cs="Arial"/>
              </w:rPr>
            </w:pPr>
            <w:r>
              <w:rPr>
                <w:rFonts w:cs="Arial" w:ascii="Arial" w:hAnsi="Arial"/>
                <w:szCs w:val="24"/>
              </w:rPr>
            </w:r>
            <w:r/>
          </w:p>
          <w:p>
            <w:pPr>
              <w:pStyle w:val="Normal"/>
              <w:tabs>
                <w:tab w:val="left" w:pos="1350" w:leader="none"/>
              </w:tabs>
              <w:rPr>
                <w:sz w:val="22"/>
                <w:sz w:val="22"/>
                <w:szCs w:val="22"/>
                <w:rFonts w:ascii="Arial" w:hAnsi="Arial" w:cs="Arial"/>
              </w:rPr>
            </w:pPr>
            <w:r>
              <w:rPr>
                <w:rFonts w:cs="Arial" w:ascii="Arial" w:hAnsi="Arial"/>
                <w:sz w:val="22"/>
                <w:szCs w:val="22"/>
              </w:rPr>
              <w:t>Bürgerliches Engagement für Freifunk erfolgt ehrenamtlich. Die entsprechende Infrastruktur wird durch Spender (Bürger, Unternehmen) geschaffen und als „Teil des Netzes“ jeweils von den Besitzern betrieben.</w:t>
            </w:r>
            <w:r/>
          </w:p>
          <w:p>
            <w:pPr>
              <w:pStyle w:val="Normal"/>
              <w:tabs>
                <w:tab w:val="left" w:pos="1350" w:leader="none"/>
              </w:tabs>
              <w:rPr>
                <w:sz w:val="22"/>
                <w:sz w:val="22"/>
                <w:szCs w:val="22"/>
                <w:rFonts w:ascii="Arial" w:hAnsi="Arial" w:cs="Arial"/>
              </w:rPr>
            </w:pPr>
            <w:r>
              <w:rPr>
                <w:rFonts w:cs="Arial" w:ascii="Arial" w:hAnsi="Arial"/>
                <w:sz w:val="22"/>
                <w:szCs w:val="22"/>
              </w:rPr>
              <w:t>Der Betrieb der notwendigen zentralen Infrastruktur wird ebenfalls durch Spenden bestritten.</w:t>
            </w:r>
            <w:r/>
          </w:p>
          <w:p>
            <w:pPr>
              <w:pStyle w:val="Normal"/>
              <w:tabs>
                <w:tab w:val="left" w:pos="1350" w:leader="none"/>
              </w:tabs>
              <w:rPr>
                <w:sz w:val="22"/>
                <w:sz w:val="22"/>
                <w:szCs w:val="22"/>
                <w:rFonts w:ascii="Arial" w:hAnsi="Arial" w:cs="Arial"/>
              </w:rPr>
            </w:pPr>
            <w:r>
              <w:rPr>
                <w:rFonts w:cs="Arial" w:ascii="Arial" w:hAnsi="Arial"/>
                <w:sz w:val="22"/>
                <w:szCs w:val="22"/>
              </w:rPr>
              <w:t xml:space="preserve">Darüber hinaus verfügen wir über keine finanziellen Mittel für einen weiteren Ausbau.  Auch war es uns bis heute nicht möglich für die hier vorgeschlagene Infrastrukturmaßnahme Mittel der Wirtschaft zu akquirieren. </w:t>
            </w:r>
            <w:r/>
          </w:p>
          <w:p>
            <w:pPr>
              <w:pStyle w:val="Normal"/>
              <w:tabs>
                <w:tab w:val="left" w:pos="1350" w:leader="none"/>
              </w:tabs>
              <w:rPr>
                <w:sz w:val="22"/>
                <w:sz w:val="22"/>
                <w:szCs w:val="22"/>
                <w:rFonts w:ascii="Arial" w:hAnsi="Arial" w:cs="Arial"/>
              </w:rPr>
            </w:pPr>
            <w:r>
              <w:rPr>
                <w:rFonts w:cs="Arial" w:ascii="Arial" w:hAnsi="Arial"/>
                <w:sz w:val="22"/>
                <w:szCs w:val="22"/>
              </w:rPr>
              <w:t xml:space="preserve"> </w:t>
            </w:r>
            <w:r/>
          </w:p>
          <w:p>
            <w:pPr>
              <w:pStyle w:val="Normal"/>
              <w:tabs>
                <w:tab w:val="left" w:pos="1350" w:leader="none"/>
              </w:tabs>
              <w:rPr>
                <w:sz w:val="22"/>
                <w:sz w:val="22"/>
                <w:szCs w:val="22"/>
                <w:rFonts w:ascii="Arial" w:hAnsi="Arial" w:cs="Arial"/>
              </w:rPr>
            </w:pPr>
            <w:r>
              <w:rPr>
                <w:rFonts w:cs="Arial" w:ascii="Arial" w:hAnsi="Arial"/>
                <w:sz w:val="22"/>
                <w:szCs w:val="22"/>
              </w:rPr>
            </w:r>
            <w:r/>
          </w:p>
          <w:p>
            <w:pPr>
              <w:pStyle w:val="Normal"/>
              <w:tabs>
                <w:tab w:val="left" w:pos="1350" w:leader="none"/>
              </w:tabs>
              <w:rPr>
                <w:sz w:val="24"/>
                <w:sz w:val="24"/>
                <w:szCs w:val="24"/>
                <w:rFonts w:ascii="Arial" w:hAnsi="Arial" w:cs="Arial"/>
              </w:rPr>
            </w:pPr>
            <w:r>
              <w:rPr>
                <w:rFonts w:cs="Arial" w:ascii="Arial" w:hAnsi="Arial"/>
                <w:szCs w:val="24"/>
              </w:rPr>
            </w:r>
            <w:r/>
          </w:p>
          <w:p>
            <w:pPr>
              <w:pStyle w:val="Normal"/>
              <w:tabs>
                <w:tab w:val="left" w:pos="1350" w:leader="none"/>
              </w:tabs>
              <w:rPr>
                <w:sz w:val="24"/>
                <w:sz w:val="24"/>
                <w:szCs w:val="24"/>
                <w:rFonts w:ascii="Arial" w:hAnsi="Arial" w:cs="Arial"/>
              </w:rPr>
            </w:pPr>
            <w:r>
              <w:rPr>
                <w:rFonts w:cs="Arial" w:ascii="Arial" w:hAnsi="Arial"/>
                <w:szCs w:val="24"/>
              </w:rPr>
            </w:r>
            <w:r/>
          </w:p>
        </w:tc>
      </w:tr>
    </w:tbl>
    <w:p>
      <w:pPr>
        <w:pStyle w:val="Normal"/>
        <w:numPr>
          <w:ilvl w:val="0"/>
          <w:numId w:val="0"/>
        </w:numPr>
        <w:outlineLvl w:val="0"/>
        <w:rPr>
          <w:rFonts w:ascii="Arial" w:hAnsi="Arial" w:cs="Arial"/>
        </w:rPr>
      </w:pPr>
      <w:r>
        <w:rPr>
          <w:rFonts w:cs="Arial" w:ascii="Arial" w:hAnsi="Arial"/>
          <w:szCs w:val="24"/>
        </w:rPr>
        <w:br/>
      </w:r>
      <w:r/>
    </w:p>
    <w:tbl>
      <w:tblPr>
        <w:tblW w:w="9211" w:type="dxa"/>
        <w:jc w:val="left"/>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2" w:type="dxa"/>
          <w:bottom w:w="0" w:type="dxa"/>
          <w:right w:w="70" w:type="dxa"/>
        </w:tblCellMar>
      </w:tblPr>
      <w:tblGrid>
        <w:gridCol w:w="9211"/>
      </w:tblGrid>
      <w:tr>
        <w:trPr>
          <w:cantSplit w:val="true"/>
        </w:trPr>
        <w:tc>
          <w:tcPr>
            <w:tcW w:w="92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tabs>
                <w:tab w:val="left" w:pos="142" w:leader="none"/>
              </w:tabs>
              <w:jc w:val="both"/>
              <w:rPr>
                <w:sz w:val="20"/>
                <w:b/>
                <w:sz w:val="20"/>
                <w:b/>
                <w:rFonts w:ascii="Arial" w:hAnsi="Arial" w:cs="Arial"/>
              </w:rPr>
            </w:pPr>
            <w:r>
              <w:rPr>
                <w:rFonts w:cs="Arial" w:ascii="Arial" w:hAnsi="Arial"/>
                <w:b/>
                <w:sz w:val="20"/>
              </w:rPr>
            </w:r>
            <w:r/>
          </w:p>
          <w:p>
            <w:pPr>
              <w:pStyle w:val="Normal"/>
              <w:tabs>
                <w:tab w:val="left" w:pos="426" w:leader="none"/>
              </w:tabs>
              <w:jc w:val="both"/>
              <w:rPr>
                <w:sz w:val="28"/>
                <w:b/>
                <w:sz w:val="28"/>
                <w:b/>
                <w:szCs w:val="28"/>
                <w:rFonts w:ascii="Arial" w:hAnsi="Arial" w:cs="Arial"/>
              </w:rPr>
            </w:pPr>
            <w:r>
              <w:rPr>
                <w:rFonts w:cs="Arial" w:ascii="Arial" w:hAnsi="Arial"/>
                <w:b/>
                <w:sz w:val="28"/>
                <w:szCs w:val="28"/>
              </w:rPr>
              <w:t>6.</w:t>
              <w:tab/>
              <w:t>Finanz- und haushaltswirtschaftliche Auswirkungen</w:t>
            </w:r>
            <w:r/>
          </w:p>
          <w:p>
            <w:pPr>
              <w:pStyle w:val="Normal"/>
              <w:tabs>
                <w:tab w:val="left" w:pos="426" w:leader="none"/>
              </w:tabs>
              <w:jc w:val="both"/>
              <w:rPr>
                <w:sz w:val="20"/>
                <w:b/>
                <w:sz w:val="20"/>
                <w:b/>
                <w:rFonts w:ascii="Arial" w:hAnsi="Arial" w:cs="Arial"/>
              </w:rPr>
            </w:pPr>
            <w:r>
              <w:rPr>
                <w:rFonts w:cs="Arial" w:ascii="Arial" w:hAnsi="Arial"/>
                <w:b/>
                <w:sz w:val="20"/>
              </w:rPr>
            </w:r>
            <w:r/>
          </w:p>
        </w:tc>
      </w:tr>
      <w:tr>
        <w:trPr>
          <w:cantSplit w:val="true"/>
        </w:trPr>
        <w:tc>
          <w:tcPr>
            <w:tcW w:w="9211" w:type="dxa"/>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tabs>
                <w:tab w:val="left" w:pos="142" w:leader="none"/>
              </w:tabs>
              <w:jc w:val="both"/>
              <w:rPr>
                <w:sz w:val="20"/>
                <w:sz w:val="20"/>
                <w:rFonts w:ascii="Arial" w:hAnsi="Arial" w:cs="Arial"/>
              </w:rPr>
            </w:pPr>
            <w:r>
              <w:rPr>
                <w:rFonts w:cs="Arial" w:ascii="Arial" w:hAnsi="Arial"/>
                <w:sz w:val="20"/>
              </w:rPr>
            </w:r>
            <w:r/>
          </w:p>
          <w:p>
            <w:pPr>
              <w:pStyle w:val="Normal"/>
              <w:tabs>
                <w:tab w:val="left" w:pos="142" w:leader="none"/>
              </w:tabs>
              <w:jc w:val="both"/>
              <w:rPr>
                <w:sz w:val="20"/>
                <w:sz w:val="20"/>
                <w:rFonts w:ascii="Arial" w:hAnsi="Arial" w:cs="Arial"/>
              </w:rPr>
            </w:pPr>
            <w:r>
              <w:rPr>
                <w:rFonts w:cs="Arial" w:ascii="Arial" w:hAnsi="Arial"/>
                <w:sz w:val="20"/>
              </w:rPr>
              <w:t>Darstellung der voraussichtlichen Höhe und die Tragbarkeit der Folgelasten für die Antragstellerin/für den Antragsteller, Finanzlage der Antragstellerin/des Antragstellers usw.</w:t>
            </w:r>
            <w:r/>
          </w:p>
          <w:p>
            <w:pPr>
              <w:pStyle w:val="Normal"/>
              <w:tabs>
                <w:tab w:val="left" w:pos="142" w:leader="none"/>
              </w:tabs>
              <w:jc w:val="both"/>
              <w:rPr>
                <w:sz w:val="22"/>
                <w:sz w:val="22"/>
                <w:szCs w:val="22"/>
                <w:rFonts w:ascii="Arial" w:hAnsi="Arial" w:cs="Arial"/>
              </w:rPr>
            </w:pPr>
            <w:r>
              <w:rPr>
                <w:rFonts w:cs="Arial" w:ascii="Arial" w:hAnsi="Arial"/>
                <w:sz w:val="22"/>
                <w:szCs w:val="22"/>
              </w:rPr>
              <w:t>Für Installation selbst gehen wir davon aus, dass der Strom durch das Gebäude selbst bereitgestellt wird. Weitere laufende Kosten entstehen dort nicht.</w:t>
            </w:r>
            <w:r/>
          </w:p>
          <w:p>
            <w:pPr>
              <w:pStyle w:val="Normal"/>
              <w:tabs>
                <w:tab w:val="left" w:pos="142" w:leader="none"/>
              </w:tabs>
              <w:jc w:val="both"/>
              <w:rPr>
                <w:sz w:val="22"/>
                <w:sz w:val="22"/>
                <w:szCs w:val="22"/>
                <w:rFonts w:ascii="Arial" w:hAnsi="Arial" w:cs="Arial"/>
              </w:rPr>
            </w:pPr>
            <w:r>
              <w:rPr>
                <w:rFonts w:cs="Arial" w:ascii="Arial" w:hAnsi="Arial"/>
                <w:sz w:val="22"/>
                <w:szCs w:val="22"/>
              </w:rPr>
            </w:r>
            <w:r/>
          </w:p>
          <w:p>
            <w:pPr>
              <w:pStyle w:val="Normal"/>
              <w:tabs>
                <w:tab w:val="left" w:pos="1350" w:leader="none"/>
              </w:tabs>
              <w:rPr>
                <w:sz w:val="22"/>
                <w:sz w:val="22"/>
                <w:szCs w:val="22"/>
                <w:rFonts w:ascii="Arial" w:hAnsi="Arial" w:cs="Arial"/>
              </w:rPr>
            </w:pPr>
            <w:r>
              <w:rPr>
                <w:rFonts w:cs="Arial" w:ascii="Arial" w:hAnsi="Arial"/>
                <w:sz w:val="22"/>
                <w:szCs w:val="22"/>
              </w:rPr>
            </w:r>
            <w:r/>
          </w:p>
          <w:p>
            <w:pPr>
              <w:pStyle w:val="Normal"/>
              <w:tabs>
                <w:tab w:val="left" w:pos="1350" w:leader="none"/>
              </w:tabs>
              <w:rPr>
                <w:sz w:val="22"/>
                <w:sz w:val="22"/>
                <w:szCs w:val="22"/>
                <w:rFonts w:ascii="Arial" w:hAnsi="Arial" w:cs="Arial"/>
              </w:rPr>
            </w:pPr>
            <w:r>
              <w:rPr>
                <w:rFonts w:cs="Arial" w:ascii="Arial" w:hAnsi="Arial"/>
                <w:sz w:val="22"/>
                <w:szCs w:val="22"/>
              </w:rPr>
              <w:t>Freifunk, wie im Münsterland betrieben, erfordert zur Zeit eine gewisse zentrale Infrastruktur in Form von Servern. Die laufenden Kosten für den Serverbetrieb wurden von Anfang an aus Spenden gedeckt. Diese Finanzierung ist zurzeit unproblematisch. Dies schließt auch Zuwendungen an den Freifunk Rheinland e.V. ein, deren Infrastruktur wir mit nutzen.</w:t>
            </w:r>
            <w:r/>
          </w:p>
          <w:p>
            <w:pPr>
              <w:pStyle w:val="Normal"/>
              <w:tabs>
                <w:tab w:val="left" w:pos="1350" w:leader="none"/>
              </w:tabs>
              <w:rPr>
                <w:sz w:val="22"/>
                <w:sz w:val="22"/>
                <w:szCs w:val="22"/>
                <w:rFonts w:ascii="Arial" w:hAnsi="Arial" w:cs="Arial"/>
              </w:rPr>
            </w:pPr>
            <w:r>
              <w:rPr>
                <w:rFonts w:cs="Arial" w:ascii="Arial" w:hAnsi="Arial"/>
                <w:sz w:val="22"/>
                <w:szCs w:val="22"/>
              </w:rPr>
            </w:r>
            <w:r/>
          </w:p>
          <w:p>
            <w:pPr>
              <w:pStyle w:val="Normal"/>
              <w:tabs>
                <w:tab w:val="left" w:pos="1350" w:leader="none"/>
              </w:tabs>
              <w:rPr>
                <w:sz w:val="22"/>
                <w:sz w:val="22"/>
                <w:szCs w:val="22"/>
                <w:rFonts w:ascii="Arial" w:hAnsi="Arial" w:cs="Arial"/>
              </w:rPr>
            </w:pPr>
            <w:r>
              <w:rPr>
                <w:rFonts w:cs="Arial" w:ascii="Arial" w:hAnsi="Arial"/>
                <w:sz w:val="22"/>
                <w:szCs w:val="22"/>
              </w:rPr>
              <w:t>Diese laufenden Kosten steigen mit zunehmender Größe des Netzes.  Die Skalierungsfaktoren sind gut verstanden. Die „Stückkosten“ sinken kontinuierlich durch technische Optimierungen. Wir sehen weiterhin eine große Bereitschaft von kommerziellen Nutzern  sich an den Betriebskosten zu betrieben, die wir noch nicht aktiv genutzt haben.</w:t>
            </w:r>
            <w:r/>
          </w:p>
          <w:p>
            <w:pPr>
              <w:pStyle w:val="Normal"/>
              <w:tabs>
                <w:tab w:val="left" w:pos="1350" w:leader="none"/>
              </w:tabs>
              <w:rPr>
                <w:sz w:val="22"/>
                <w:sz w:val="22"/>
                <w:szCs w:val="22"/>
                <w:rFonts w:ascii="Arial" w:hAnsi="Arial" w:cs="Arial"/>
              </w:rPr>
            </w:pPr>
            <w:r>
              <w:rPr>
                <w:rFonts w:cs="Arial" w:ascii="Arial" w:hAnsi="Arial"/>
                <w:sz w:val="22"/>
                <w:szCs w:val="22"/>
              </w:rPr>
              <w:t xml:space="preserve">Wir halten daher den Betrieb der zentralen Infrastruktur bei einer kontinuierlichen Entwicklung für 2016 für gesichert und für 2017 darstellbar.   </w:t>
            </w:r>
            <w:r/>
          </w:p>
          <w:p>
            <w:pPr>
              <w:pStyle w:val="Normal"/>
              <w:tabs>
                <w:tab w:val="left" w:pos="142" w:leader="none"/>
              </w:tabs>
              <w:jc w:val="both"/>
              <w:rPr>
                <w:sz w:val="22"/>
                <w:sz w:val="22"/>
                <w:szCs w:val="22"/>
                <w:rFonts w:ascii="Arial" w:hAnsi="Arial" w:cs="Arial"/>
              </w:rPr>
            </w:pPr>
            <w:r>
              <w:rPr>
                <w:rFonts w:cs="Arial" w:ascii="Arial" w:hAnsi="Arial"/>
                <w:sz w:val="22"/>
                <w:szCs w:val="22"/>
              </w:rPr>
            </w:r>
            <w:r/>
          </w:p>
          <w:p>
            <w:pPr>
              <w:pStyle w:val="Normal"/>
              <w:tabs>
                <w:tab w:val="left" w:pos="142" w:leader="none"/>
              </w:tabs>
              <w:jc w:val="both"/>
              <w:rPr>
                <w:sz w:val="20"/>
                <w:sz w:val="20"/>
                <w:rFonts w:ascii="Arial" w:hAnsi="Arial" w:cs="Arial"/>
              </w:rPr>
            </w:pPr>
            <w:r>
              <w:rPr>
                <w:rFonts w:cs="Arial" w:ascii="Arial" w:hAnsi="Arial"/>
                <w:sz w:val="20"/>
              </w:rPr>
            </w:r>
            <w:r/>
          </w:p>
          <w:p>
            <w:pPr>
              <w:pStyle w:val="Normal"/>
              <w:tabs>
                <w:tab w:val="left" w:pos="142" w:leader="none"/>
              </w:tabs>
              <w:jc w:val="both"/>
              <w:rPr>
                <w:sz w:val="20"/>
                <w:sz w:val="20"/>
                <w:rFonts w:ascii="Arial" w:hAnsi="Arial" w:cs="Arial"/>
              </w:rPr>
            </w:pPr>
            <w:r>
              <w:rPr>
                <w:rFonts w:cs="Arial" w:ascii="Arial" w:hAnsi="Arial"/>
                <w:sz w:val="20"/>
              </w:rPr>
            </w:r>
            <w:r/>
          </w:p>
          <w:p>
            <w:pPr>
              <w:pStyle w:val="Normal"/>
              <w:tabs>
                <w:tab w:val="left" w:pos="142" w:leader="none"/>
              </w:tabs>
              <w:jc w:val="both"/>
              <w:rPr>
                <w:sz w:val="20"/>
                <w:sz w:val="20"/>
                <w:rFonts w:ascii="Arial" w:hAnsi="Arial" w:cs="Arial"/>
              </w:rPr>
            </w:pPr>
            <w:r>
              <w:rPr>
                <w:rFonts w:cs="Arial" w:ascii="Arial" w:hAnsi="Arial"/>
                <w:sz w:val="20"/>
              </w:rPr>
            </w:r>
            <w:r/>
          </w:p>
          <w:p>
            <w:pPr>
              <w:pStyle w:val="Normal"/>
              <w:tabs>
                <w:tab w:val="left" w:pos="142" w:leader="none"/>
              </w:tabs>
              <w:jc w:val="both"/>
              <w:rPr>
                <w:sz w:val="20"/>
                <w:sz w:val="20"/>
                <w:rFonts w:ascii="Arial" w:hAnsi="Arial" w:cs="Arial"/>
              </w:rPr>
            </w:pPr>
            <w:r>
              <w:rPr>
                <w:rFonts w:cs="Arial" w:ascii="Arial" w:hAnsi="Arial"/>
                <w:sz w:val="20"/>
              </w:rPr>
            </w:r>
            <w:r/>
          </w:p>
          <w:p>
            <w:pPr>
              <w:pStyle w:val="Normal"/>
              <w:tabs>
                <w:tab w:val="left" w:pos="142" w:leader="none"/>
              </w:tabs>
              <w:jc w:val="both"/>
              <w:rPr>
                <w:sz w:val="20"/>
                <w:sz w:val="20"/>
                <w:rFonts w:ascii="Arial" w:hAnsi="Arial" w:cs="Arial"/>
              </w:rPr>
            </w:pPr>
            <w:r>
              <w:rPr>
                <w:rFonts w:cs="Arial" w:ascii="Arial" w:hAnsi="Arial"/>
                <w:sz w:val="20"/>
              </w:rPr>
            </w:r>
            <w:r/>
          </w:p>
          <w:p>
            <w:pPr>
              <w:pStyle w:val="Normal"/>
              <w:tabs>
                <w:tab w:val="left" w:pos="142" w:leader="none"/>
              </w:tabs>
              <w:jc w:val="both"/>
              <w:rPr>
                <w:sz w:val="20"/>
                <w:sz w:val="20"/>
                <w:rFonts w:ascii="Arial" w:hAnsi="Arial" w:cs="Arial"/>
              </w:rPr>
            </w:pPr>
            <w:r>
              <w:rPr>
                <w:rFonts w:cs="Arial" w:ascii="Arial" w:hAnsi="Arial"/>
                <w:sz w:val="20"/>
              </w:rPr>
            </w:r>
            <w:r/>
          </w:p>
          <w:p>
            <w:pPr>
              <w:pStyle w:val="Normal"/>
              <w:tabs>
                <w:tab w:val="left" w:pos="142" w:leader="none"/>
              </w:tabs>
              <w:jc w:val="both"/>
              <w:rPr>
                <w:sz w:val="20"/>
                <w:sz w:val="20"/>
                <w:rFonts w:ascii="Arial" w:hAnsi="Arial" w:cs="Arial"/>
              </w:rPr>
            </w:pPr>
            <w:r>
              <w:rPr>
                <w:rFonts w:cs="Arial" w:ascii="Arial" w:hAnsi="Arial"/>
                <w:sz w:val="20"/>
              </w:rPr>
            </w:r>
            <w:r/>
          </w:p>
          <w:p>
            <w:pPr>
              <w:pStyle w:val="Normal"/>
              <w:tabs>
                <w:tab w:val="left" w:pos="142" w:leader="none"/>
              </w:tabs>
              <w:jc w:val="both"/>
              <w:rPr>
                <w:sz w:val="20"/>
                <w:sz w:val="20"/>
                <w:rFonts w:ascii="Arial" w:hAnsi="Arial" w:cs="Arial"/>
              </w:rPr>
            </w:pPr>
            <w:r>
              <w:rPr>
                <w:rFonts w:cs="Arial" w:ascii="Arial" w:hAnsi="Arial"/>
                <w:sz w:val="20"/>
              </w:rPr>
            </w:r>
            <w:r/>
          </w:p>
          <w:p>
            <w:pPr>
              <w:pStyle w:val="Normal"/>
              <w:tabs>
                <w:tab w:val="left" w:pos="142" w:leader="none"/>
              </w:tabs>
              <w:jc w:val="both"/>
              <w:rPr>
                <w:sz w:val="20"/>
                <w:sz w:val="20"/>
                <w:rFonts w:ascii="Arial" w:hAnsi="Arial" w:cs="Arial"/>
              </w:rPr>
            </w:pPr>
            <w:r>
              <w:rPr>
                <w:rFonts w:cs="Arial" w:ascii="Arial" w:hAnsi="Arial"/>
                <w:sz w:val="20"/>
              </w:rPr>
            </w:r>
            <w:r/>
          </w:p>
          <w:p>
            <w:pPr>
              <w:pStyle w:val="Normal"/>
              <w:tabs>
                <w:tab w:val="left" w:pos="142" w:leader="none"/>
              </w:tabs>
              <w:jc w:val="both"/>
              <w:rPr>
                <w:sz w:val="20"/>
                <w:sz w:val="20"/>
                <w:rFonts w:ascii="Arial" w:hAnsi="Arial" w:cs="Arial"/>
              </w:rPr>
            </w:pPr>
            <w:r>
              <w:rPr>
                <w:rFonts w:cs="Arial" w:ascii="Arial" w:hAnsi="Arial"/>
                <w:sz w:val="20"/>
              </w:rPr>
            </w:r>
            <w:r/>
          </w:p>
          <w:p>
            <w:pPr>
              <w:pStyle w:val="Normal"/>
              <w:tabs>
                <w:tab w:val="left" w:pos="142" w:leader="none"/>
              </w:tabs>
              <w:jc w:val="both"/>
              <w:rPr>
                <w:sz w:val="20"/>
                <w:sz w:val="20"/>
                <w:rFonts w:ascii="Arial" w:hAnsi="Arial" w:cs="Arial"/>
              </w:rPr>
            </w:pPr>
            <w:r>
              <w:rPr>
                <w:rFonts w:cs="Arial" w:ascii="Arial" w:hAnsi="Arial"/>
                <w:sz w:val="20"/>
              </w:rPr>
            </w:r>
            <w:r/>
          </w:p>
          <w:p>
            <w:pPr>
              <w:pStyle w:val="Normal"/>
              <w:tabs>
                <w:tab w:val="left" w:pos="142" w:leader="none"/>
              </w:tabs>
              <w:jc w:val="both"/>
              <w:rPr>
                <w:sz w:val="20"/>
                <w:sz w:val="20"/>
                <w:rFonts w:ascii="Arial" w:hAnsi="Arial" w:cs="Arial"/>
              </w:rPr>
            </w:pPr>
            <w:r>
              <w:rPr>
                <w:rFonts w:cs="Arial" w:ascii="Arial" w:hAnsi="Arial"/>
                <w:sz w:val="20"/>
              </w:rPr>
            </w:r>
            <w:r/>
          </w:p>
        </w:tc>
      </w:tr>
      <w:tr>
        <w:trPr>
          <w:cantSplit w:val="true"/>
        </w:trPr>
        <w:tc>
          <w:tcPr>
            <w:tcW w:w="9211" w:type="dxa"/>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tabs>
                <w:tab w:val="left" w:pos="142" w:leader="none"/>
              </w:tabs>
              <w:jc w:val="both"/>
              <w:rPr>
                <w:sz w:val="20"/>
                <w:b/>
                <w:sz w:val="20"/>
                <w:b/>
                <w:rFonts w:ascii="Arial" w:hAnsi="Arial" w:cs="Arial"/>
              </w:rPr>
            </w:pPr>
            <w:r>
              <w:rPr>
                <w:rFonts w:cs="Arial" w:ascii="Arial" w:hAnsi="Arial"/>
                <w:b/>
                <w:sz w:val="20"/>
              </w:rPr>
            </w:r>
            <w:r/>
          </w:p>
          <w:p>
            <w:pPr>
              <w:pStyle w:val="Normal"/>
              <w:tabs>
                <w:tab w:val="left" w:pos="426" w:leader="none"/>
              </w:tabs>
              <w:jc w:val="both"/>
              <w:rPr>
                <w:sz w:val="28"/>
                <w:b/>
                <w:sz w:val="28"/>
                <w:b/>
                <w:szCs w:val="28"/>
                <w:rFonts w:ascii="Arial" w:hAnsi="Arial" w:cs="Arial"/>
              </w:rPr>
            </w:pPr>
            <w:r>
              <w:rPr>
                <w:rFonts w:cs="Arial" w:ascii="Arial" w:hAnsi="Arial"/>
                <w:b/>
                <w:sz w:val="28"/>
                <w:szCs w:val="28"/>
              </w:rPr>
              <w:t>7.</w:t>
              <w:tab/>
              <w:t>Anlagen</w:t>
            </w:r>
            <w:r/>
          </w:p>
          <w:p>
            <w:pPr>
              <w:pStyle w:val="Normal"/>
              <w:tabs>
                <w:tab w:val="left" w:pos="426" w:leader="none"/>
              </w:tabs>
              <w:jc w:val="both"/>
              <w:rPr>
                <w:sz w:val="20"/>
                <w:b/>
                <w:sz w:val="20"/>
                <w:b/>
                <w:rFonts w:ascii="Arial" w:hAnsi="Arial" w:cs="Arial"/>
              </w:rPr>
            </w:pPr>
            <w:r>
              <w:rPr>
                <w:rFonts w:cs="Arial" w:ascii="Arial" w:hAnsi="Arial"/>
                <w:b/>
                <w:sz w:val="20"/>
              </w:rPr>
            </w:r>
            <w:r/>
          </w:p>
        </w:tc>
      </w:tr>
      <w:tr>
        <w:trPr>
          <w:cantSplit w:val="true"/>
        </w:trPr>
        <w:tc>
          <w:tcPr>
            <w:tcW w:w="9211" w:type="dxa"/>
            <w:tcBorders>
              <w:left w:val="single" w:sz="6" w:space="0" w:color="00000A"/>
              <w:right w:val="single" w:sz="6" w:space="0" w:color="00000A"/>
              <w:insideV w:val="single" w:sz="6" w:space="0" w:color="00000A"/>
            </w:tcBorders>
            <w:shd w:fill="auto" w:val="clear"/>
            <w:tcMar>
              <w:left w:w="62" w:type="dxa"/>
            </w:tcMar>
          </w:tcPr>
          <w:p>
            <w:pPr>
              <w:pStyle w:val="Normal"/>
              <w:tabs>
                <w:tab w:val="left" w:pos="142" w:leader="none"/>
              </w:tabs>
              <w:jc w:val="both"/>
              <w:rPr>
                <w:szCs w:val="24"/>
                <w:rFonts w:ascii="Arial" w:hAnsi="Arial" w:cs="Arial"/>
              </w:rPr>
            </w:pPr>
            <w:r>
              <w:rPr>
                <w:rFonts w:cs="Arial" w:ascii="Arial" w:hAnsi="Arial"/>
                <w:szCs w:val="24"/>
              </w:rPr>
              <w:t xml:space="preserve">    </w:t>
            </w:r>
            <w:r/>
          </w:p>
          <w:p>
            <w:pPr>
              <w:pStyle w:val="Normal"/>
              <w:numPr>
                <w:ilvl w:val="0"/>
                <w:numId w:val="1"/>
              </w:numPr>
              <w:spacing w:lineRule="auto" w:line="360"/>
              <w:jc w:val="both"/>
              <w:rPr>
                <w:szCs w:val="24"/>
                <w:rFonts w:ascii="Arial" w:hAnsi="Arial" w:cs="Arial"/>
                <w:color w:val="FF0000"/>
              </w:rPr>
            </w:pPr>
            <w:r>
              <w:rPr>
                <w:rFonts w:cs="Arial" w:ascii="Arial" w:hAnsi="Arial"/>
                <w:color w:val="FF0000"/>
                <w:szCs w:val="24"/>
              </w:rPr>
              <w:t>Satzung</w:t>
            </w:r>
            <w:r/>
          </w:p>
          <w:p>
            <w:pPr>
              <w:pStyle w:val="Normal"/>
              <w:numPr>
                <w:ilvl w:val="0"/>
                <w:numId w:val="1"/>
              </w:numPr>
              <w:spacing w:lineRule="auto" w:line="360"/>
              <w:jc w:val="both"/>
              <w:rPr>
                <w:szCs w:val="24"/>
                <w:rFonts w:ascii="Arial" w:hAnsi="Arial" w:cs="Arial"/>
                <w:color w:val="FF0000"/>
              </w:rPr>
            </w:pPr>
            <w:r>
              <w:rPr>
                <w:rFonts w:cs="Arial" w:ascii="Arial" w:hAnsi="Arial"/>
                <w:color w:val="FF0000"/>
                <w:szCs w:val="24"/>
              </w:rPr>
              <w:t>Auszug aus dem Vereins- bzw. Handelsregister</w:t>
            </w:r>
            <w:r/>
          </w:p>
          <w:p>
            <w:pPr>
              <w:pStyle w:val="Normal"/>
              <w:numPr>
                <w:ilvl w:val="0"/>
                <w:numId w:val="1"/>
              </w:numPr>
              <w:spacing w:lineRule="auto" w:line="360"/>
              <w:jc w:val="both"/>
              <w:rPr>
                <w:szCs w:val="24"/>
                <w:rFonts w:ascii="Arial" w:hAnsi="Arial" w:cs="Arial"/>
                <w:color w:val="FF0000"/>
              </w:rPr>
            </w:pPr>
            <w:r>
              <w:rPr>
                <w:rFonts w:cs="Arial" w:ascii="Arial" w:hAnsi="Arial"/>
                <w:color w:val="FF0000"/>
                <w:szCs w:val="24"/>
              </w:rPr>
              <w:t>Karte der geplanten Standorte</w:t>
            </w:r>
            <w:r/>
          </w:p>
          <w:p>
            <w:pPr>
              <w:pStyle w:val="Normal"/>
              <w:numPr>
                <w:ilvl w:val="0"/>
                <w:numId w:val="1"/>
              </w:numPr>
              <w:spacing w:lineRule="auto" w:line="360"/>
              <w:jc w:val="both"/>
              <w:rPr>
                <w:szCs w:val="24"/>
                <w:rFonts w:ascii="Arial" w:hAnsi="Arial" w:cs="Arial"/>
                <w:color w:val="FF0000"/>
              </w:rPr>
            </w:pPr>
            <w:r>
              <w:rPr>
                <w:rFonts w:cs="Arial" w:ascii="Arial" w:hAnsi="Arial"/>
                <w:color w:val="FF0000"/>
                <w:szCs w:val="24"/>
              </w:rPr>
              <w:t>Kostenberechnug, Stückliste</w:t>
            </w:r>
            <w:r/>
          </w:p>
          <w:p>
            <w:pPr>
              <w:pStyle w:val="Normal"/>
              <w:tabs>
                <w:tab w:val="left" w:pos="426" w:leader="none"/>
              </w:tabs>
              <w:jc w:val="both"/>
              <w:rPr>
                <w:sz w:val="24"/>
                <w:sz w:val="24"/>
                <w:szCs w:val="24"/>
                <w:rFonts w:ascii="Arial" w:hAnsi="Arial" w:cs="Arial"/>
              </w:rPr>
            </w:pPr>
            <w:r>
              <w:rPr>
                <w:rFonts w:cs="Arial" w:ascii="Arial" w:hAnsi="Arial"/>
                <w:szCs w:val="24"/>
              </w:rPr>
            </w:r>
            <w:r/>
          </w:p>
          <w:p>
            <w:pPr>
              <w:pStyle w:val="Normal"/>
              <w:tabs>
                <w:tab w:val="left" w:pos="426" w:leader="none"/>
              </w:tabs>
              <w:jc w:val="both"/>
              <w:rPr>
                <w:szCs w:val="24"/>
                <w:rFonts w:ascii="Arial" w:hAnsi="Arial" w:cs="Arial"/>
              </w:rPr>
            </w:pPr>
            <w:r>
              <w:rPr>
                <w:rFonts w:cs="Arial" w:ascii="Arial" w:hAnsi="Arial"/>
                <w:szCs w:val="24"/>
              </w:rPr>
              <w:tab/>
            </w:r>
            <w:r/>
          </w:p>
          <w:p>
            <w:pPr>
              <w:pStyle w:val="Normal"/>
              <w:tabs>
                <w:tab w:val="left" w:pos="426" w:leader="none"/>
              </w:tabs>
              <w:jc w:val="both"/>
              <w:rPr>
                <w:sz w:val="24"/>
                <w:sz w:val="24"/>
                <w:szCs w:val="24"/>
                <w:rFonts w:ascii="Arial" w:hAnsi="Arial" w:cs="Arial"/>
              </w:rPr>
            </w:pPr>
            <w:r>
              <w:rPr>
                <w:rFonts w:cs="Arial" w:ascii="Arial" w:hAnsi="Arial"/>
                <w:szCs w:val="24"/>
              </w:rPr>
            </w:r>
            <w:r/>
          </w:p>
        </w:tc>
      </w:tr>
      <w:tr>
        <w:trPr>
          <w:cantSplit w:val="true"/>
        </w:trPr>
        <w:tc>
          <w:tcPr>
            <w:tcW w:w="9211" w:type="dxa"/>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tabs>
                <w:tab w:val="left" w:pos="142" w:leader="none"/>
              </w:tabs>
              <w:jc w:val="both"/>
              <w:rPr>
                <w:sz w:val="24"/>
                <w:sz w:val="24"/>
                <w:szCs w:val="24"/>
                <w:rFonts w:ascii="Arial" w:hAnsi="Arial" w:cs="Arial"/>
              </w:rPr>
            </w:pPr>
            <w:r>
              <w:rPr>
                <w:rFonts w:cs="Arial" w:ascii="Arial" w:hAnsi="Arial"/>
                <w:szCs w:val="24"/>
              </w:rPr>
            </w:r>
            <w:r/>
          </w:p>
        </w:tc>
      </w:tr>
    </w:tbl>
    <w:p>
      <w:pPr>
        <w:pStyle w:val="Normal"/>
        <w:tabs>
          <w:tab w:val="left" w:pos="142" w:leader="none"/>
        </w:tabs>
        <w:ind w:left="1" w:hanging="1"/>
        <w:jc w:val="both"/>
        <w:rPr>
          <w:sz w:val="20"/>
          <w:sz w:val="20"/>
          <w:rFonts w:ascii="Arial" w:hAnsi="Arial" w:cs="Arial"/>
        </w:rPr>
      </w:pPr>
      <w:r>
        <w:rPr>
          <w:rFonts w:cs="Arial" w:ascii="Arial" w:hAnsi="Arial"/>
          <w:sz w:val="20"/>
        </w:rPr>
      </w:r>
      <w:r/>
    </w:p>
    <w:p>
      <w:pPr>
        <w:pStyle w:val="Kopfzeile"/>
        <w:numPr>
          <w:ilvl w:val="0"/>
          <w:numId w:val="0"/>
        </w:numPr>
        <w:tabs>
          <w:tab w:val="right" w:pos="9072" w:leader="none"/>
        </w:tabs>
        <w:jc w:val="right"/>
        <w:outlineLvl w:val="0"/>
        <w:rPr>
          <w:sz w:val="20"/>
          <w:sz w:val="20"/>
          <w:rFonts w:ascii="Arial" w:hAnsi="Arial" w:cs="Arial"/>
        </w:rPr>
      </w:pPr>
      <w:r>
        <w:rPr>
          <w:rFonts w:cs="Arial" w:ascii="Arial" w:hAnsi="Arial"/>
          <w:sz w:val="20"/>
        </w:rPr>
      </w:r>
      <w:r>
        <w:br w:type="page"/>
      </w:r>
      <w:r/>
    </w:p>
    <w:p>
      <w:pPr>
        <w:pStyle w:val="Normal"/>
        <w:tabs>
          <w:tab w:val="left" w:pos="142" w:leader="none"/>
        </w:tabs>
        <w:ind w:left="1" w:hanging="1"/>
        <w:jc w:val="both"/>
        <w:rPr>
          <w:sz w:val="20"/>
          <w:sz w:val="20"/>
          <w:rFonts w:ascii="Arial" w:hAnsi="Arial" w:cs="Arial"/>
        </w:rPr>
      </w:pPr>
      <w:r>
        <w:rPr>
          <w:rFonts w:cs="Arial" w:ascii="Arial" w:hAnsi="Arial"/>
          <w:sz w:val="20"/>
        </w:rPr>
      </w:r>
      <w:r/>
    </w:p>
    <w:tbl>
      <w:tblPr>
        <w:tblW w:w="9211" w:type="dxa"/>
        <w:jc w:val="left"/>
        <w:tblInd w:w="0" w:type="dxa"/>
        <w:tblBorders>
          <w:top w:val="single" w:sz="6" w:space="0" w:color="00000A"/>
          <w:left w:val="single" w:sz="6" w:space="0" w:color="00000A"/>
          <w:right w:val="single" w:sz="6" w:space="0" w:color="00000A"/>
          <w:insideV w:val="single" w:sz="6" w:space="0" w:color="00000A"/>
        </w:tblBorders>
        <w:tblCellMar>
          <w:top w:w="0" w:type="dxa"/>
          <w:left w:w="62" w:type="dxa"/>
          <w:bottom w:w="0" w:type="dxa"/>
          <w:right w:w="70" w:type="dxa"/>
        </w:tblCellMar>
      </w:tblPr>
      <w:tblGrid>
        <w:gridCol w:w="4605"/>
        <w:gridCol w:w="4605"/>
      </w:tblGrid>
      <w:tr>
        <w:trPr>
          <w:cantSplit w:val="true"/>
        </w:trPr>
        <w:tc>
          <w:tcPr>
            <w:tcW w:w="9210" w:type="dxa"/>
            <w:gridSpan w:val="2"/>
            <w:tcBorders>
              <w:top w:val="single" w:sz="6" w:space="0" w:color="00000A"/>
              <w:left w:val="single" w:sz="6" w:space="0" w:color="00000A"/>
              <w:right w:val="single" w:sz="6" w:space="0" w:color="00000A"/>
              <w:insideV w:val="single" w:sz="6" w:space="0" w:color="00000A"/>
            </w:tcBorders>
            <w:shd w:fill="auto" w:val="clear"/>
            <w:tcMar>
              <w:left w:w="62" w:type="dxa"/>
            </w:tcMar>
          </w:tcPr>
          <w:p>
            <w:pPr>
              <w:pStyle w:val="Normal"/>
              <w:tabs>
                <w:tab w:val="left" w:pos="142" w:leader="none"/>
              </w:tabs>
              <w:jc w:val="both"/>
              <w:rPr>
                <w:sz w:val="20"/>
                <w:b/>
                <w:sz w:val="20"/>
                <w:b/>
                <w:rFonts w:ascii="Arial" w:hAnsi="Arial" w:cs="Arial"/>
              </w:rPr>
            </w:pPr>
            <w:r>
              <w:rPr>
                <w:rFonts w:cs="Arial" w:ascii="Arial" w:hAnsi="Arial"/>
                <w:b/>
                <w:sz w:val="20"/>
              </w:rPr>
            </w:r>
            <w:r/>
          </w:p>
          <w:p>
            <w:pPr>
              <w:pStyle w:val="Normal"/>
              <w:tabs>
                <w:tab w:val="left" w:pos="426" w:leader="none"/>
              </w:tabs>
              <w:jc w:val="both"/>
              <w:rPr>
                <w:sz w:val="22"/>
                <w:b/>
                <w:sz w:val="22"/>
                <w:b/>
                <w:szCs w:val="22"/>
                <w:rFonts w:ascii="Arial" w:hAnsi="Arial" w:cs="Arial"/>
              </w:rPr>
            </w:pPr>
            <w:r>
              <w:rPr>
                <w:rFonts w:cs="Arial" w:ascii="Arial" w:hAnsi="Arial"/>
                <w:b/>
                <w:sz w:val="28"/>
                <w:szCs w:val="28"/>
              </w:rPr>
              <w:t>8.</w:t>
              <w:tab/>
              <w:t>Erklärung</w:t>
            </w:r>
            <w:r/>
          </w:p>
          <w:p>
            <w:pPr>
              <w:pStyle w:val="Normal"/>
              <w:tabs>
                <w:tab w:val="left" w:pos="426" w:leader="none"/>
              </w:tabs>
              <w:jc w:val="both"/>
              <w:rPr>
                <w:sz w:val="20"/>
                <w:b/>
                <w:sz w:val="20"/>
                <w:b/>
                <w:rFonts w:ascii="Arial" w:hAnsi="Arial" w:cs="Arial"/>
              </w:rPr>
            </w:pPr>
            <w:r>
              <w:rPr>
                <w:rFonts w:cs="Arial" w:ascii="Arial" w:hAnsi="Arial"/>
                <w:b/>
                <w:sz w:val="20"/>
              </w:rPr>
            </w:r>
            <w:r/>
          </w:p>
        </w:tc>
      </w:tr>
      <w:tr>
        <w:trPr>
          <w:cantSplit w:val="true"/>
        </w:trPr>
        <w:tc>
          <w:tcPr>
            <w:tcW w:w="9210" w:type="dxa"/>
            <w:gridSpan w:val="2"/>
            <w:tcBorders>
              <w:left w:val="single" w:sz="6" w:space="0" w:color="00000A"/>
              <w:right w:val="single" w:sz="6" w:space="0" w:color="00000A"/>
              <w:insideV w:val="single" w:sz="6" w:space="0" w:color="00000A"/>
            </w:tcBorders>
            <w:shd w:fill="auto" w:val="clear"/>
            <w:tcMar>
              <w:left w:w="62" w:type="dxa"/>
            </w:tcMar>
          </w:tcPr>
          <w:p>
            <w:pPr>
              <w:pStyle w:val="Normal"/>
              <w:tabs>
                <w:tab w:val="left" w:pos="142" w:leader="none"/>
              </w:tabs>
              <w:rPr>
                <w:szCs w:val="24"/>
                <w:rFonts w:ascii="Arial" w:hAnsi="Arial" w:cs="Arial"/>
              </w:rPr>
            </w:pPr>
            <w:r>
              <w:rPr>
                <w:rFonts w:cs="Arial" w:ascii="Arial" w:hAnsi="Arial"/>
                <w:szCs w:val="24"/>
              </w:rPr>
              <w:t>Die Antragstellerin / Der Antragsteller erklärt, dass</w:t>
            </w:r>
            <w:r/>
          </w:p>
          <w:p>
            <w:pPr>
              <w:pStyle w:val="Normal"/>
              <w:tabs>
                <w:tab w:val="left" w:pos="426" w:leader="none"/>
              </w:tabs>
              <w:rPr>
                <w:sz w:val="24"/>
                <w:sz w:val="24"/>
                <w:szCs w:val="24"/>
                <w:rFonts w:ascii="Arial" w:hAnsi="Arial" w:cs="Arial"/>
              </w:rPr>
            </w:pPr>
            <w:r>
              <w:rPr>
                <w:rFonts w:cs="Arial" w:ascii="Arial" w:hAnsi="Arial"/>
                <w:szCs w:val="24"/>
              </w:rPr>
            </w:r>
            <w:r/>
          </w:p>
          <w:p>
            <w:pPr>
              <w:pStyle w:val="Normal"/>
              <w:tabs>
                <w:tab w:val="left" w:pos="426" w:leader="none"/>
              </w:tabs>
              <w:rPr>
                <w:szCs w:val="24"/>
                <w:rFonts w:ascii="Arial" w:hAnsi="Arial" w:cs="Arial"/>
              </w:rPr>
            </w:pPr>
            <w:r>
              <w:rPr>
                <w:rFonts w:cs="Arial" w:ascii="Arial" w:hAnsi="Arial"/>
                <w:szCs w:val="24"/>
              </w:rPr>
              <w:t>8.1</w:t>
              <w:tab/>
              <w:t xml:space="preserve">mit der Maßnahme </w:t>
            </w:r>
            <w:r>
              <w:rPr>
                <w:rFonts w:cs="Arial" w:ascii="Arial" w:hAnsi="Arial"/>
                <w:b/>
                <w:szCs w:val="24"/>
                <w:u w:val="single"/>
              </w:rPr>
              <w:t>noch nicht</w:t>
            </w:r>
            <w:r>
              <w:rPr>
                <w:rFonts w:cs="Arial" w:ascii="Arial" w:hAnsi="Arial"/>
                <w:szCs w:val="24"/>
              </w:rPr>
              <w:t xml:space="preserve"> begonnen wurde und auch vor Bekanntgabe des </w:t>
              <w:br/>
              <w:t xml:space="preserve">      Zuwendungsbescheides </w:t>
            </w:r>
            <w:r>
              <w:rPr>
                <w:rFonts w:cs="Arial" w:ascii="Arial" w:hAnsi="Arial"/>
                <w:b/>
                <w:szCs w:val="24"/>
                <w:u w:val="single"/>
              </w:rPr>
              <w:t>nicht begonnen wird</w:t>
            </w:r>
            <w:r>
              <w:rPr>
                <w:rFonts w:cs="Arial" w:ascii="Arial" w:hAnsi="Arial"/>
                <w:szCs w:val="24"/>
              </w:rPr>
              <w:t>; als Vorhabenbeginn ist grund-</w:t>
              <w:br/>
              <w:t xml:space="preserve">      sätzlich der Abschluss eines der Ausführung zuzurechnenden Lieferungs- oder </w:t>
              <w:br/>
              <w:t xml:space="preserve">      Leistungsvertrages zu werten,</w:t>
            </w:r>
            <w:r/>
          </w:p>
          <w:p>
            <w:pPr>
              <w:pStyle w:val="Normal"/>
              <w:tabs>
                <w:tab w:val="left" w:pos="426" w:leader="none"/>
              </w:tabs>
              <w:rPr>
                <w:sz w:val="24"/>
                <w:sz w:val="24"/>
                <w:szCs w:val="24"/>
                <w:rFonts w:ascii="Arial" w:hAnsi="Arial" w:cs="Arial"/>
              </w:rPr>
            </w:pPr>
            <w:r>
              <w:rPr>
                <w:rFonts w:cs="Arial" w:ascii="Arial" w:hAnsi="Arial"/>
                <w:szCs w:val="24"/>
              </w:rPr>
            </w:r>
            <w:r/>
          </w:p>
          <w:p>
            <w:pPr>
              <w:pStyle w:val="Normal"/>
              <w:tabs>
                <w:tab w:val="left" w:pos="426" w:leader="none"/>
              </w:tabs>
              <w:rPr>
                <w:szCs w:val="24"/>
                <w:rFonts w:ascii="Arial" w:hAnsi="Arial" w:cs="Arial"/>
              </w:rPr>
            </w:pPr>
            <w:r>
              <w:rPr>
                <w:rFonts w:cs="Arial" w:ascii="Arial" w:hAnsi="Arial"/>
                <w:szCs w:val="24"/>
              </w:rPr>
              <w:t>8.2</w:t>
              <w:tab/>
              <w:t>sie/er zum Vorsteuerabzug</w:t>
            </w:r>
            <w:r/>
          </w:p>
          <w:p>
            <w:pPr>
              <w:pStyle w:val="Normal"/>
              <w:tabs>
                <w:tab w:val="left" w:pos="426" w:leader="none"/>
              </w:tabs>
              <w:rPr>
                <w:sz w:val="24"/>
                <w:sz w:val="24"/>
                <w:szCs w:val="24"/>
                <w:rFonts w:ascii="Arial" w:hAnsi="Arial" w:cs="Arial"/>
              </w:rPr>
            </w:pPr>
            <w:r>
              <w:rPr>
                <w:rFonts w:cs="Arial" w:ascii="Arial" w:hAnsi="Arial"/>
                <w:szCs w:val="24"/>
              </w:rPr>
              <mc:AlternateContent>
                <mc:Choice Requires="wps">
                  <w:drawing>
                    <wp:anchor behindDoc="0" distT="0" distB="0" distL="114300" distR="114300" simplePos="0" locked="0" layoutInCell="1" allowOverlap="1" relativeHeight="2">
                      <wp:simplePos x="0" y="0"/>
                      <wp:positionH relativeFrom="column">
                        <wp:posOffset>303530</wp:posOffset>
                      </wp:positionH>
                      <wp:positionV relativeFrom="paragraph">
                        <wp:posOffset>150495</wp:posOffset>
                      </wp:positionV>
                      <wp:extent cx="220980" cy="233680"/>
                      <wp:effectExtent l="0" t="0" r="0" b="0"/>
                      <wp:wrapNone/>
                      <wp:docPr id="2" name="Rectangle 6"/>
                      <a:graphic xmlns:a="http://schemas.openxmlformats.org/drawingml/2006/main">
                        <a:graphicData uri="http://schemas.microsoft.com/office/word/2010/wordprocessingShape">
                          <wps:wsp>
                            <wps:cNvSpPr/>
                            <wps:spPr>
                              <a:xfrm>
                                <a:off x="0" y="0"/>
                                <a:ext cx="220320" cy="2329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mc:Fallback>
              </mc:AlternateContent>
            </w:r>
            <w:r/>
          </w:p>
          <w:p>
            <w:pPr>
              <w:pStyle w:val="Normal"/>
              <w:tabs>
                <w:tab w:val="left" w:pos="426" w:leader="none"/>
              </w:tabs>
              <w:rPr>
                <w:szCs w:val="24"/>
                <w:rFonts w:ascii="Arial" w:hAnsi="Arial" w:cs="Arial"/>
              </w:rPr>
            </w:pPr>
            <w:r>
              <w:rPr>
                <w:rFonts w:cs="Arial" w:ascii="Arial" w:hAnsi="Arial"/>
                <w:szCs w:val="24"/>
              </w:rPr>
              <w:tab/>
              <w:tab/>
              <w:t xml:space="preserve">     nicht berechtigt ist,</w:t>
            </w:r>
            <w:r/>
          </w:p>
          <w:p>
            <w:pPr>
              <w:pStyle w:val="Normal"/>
              <w:tabs>
                <w:tab w:val="left" w:pos="426" w:leader="none"/>
              </w:tabs>
              <w:rPr>
                <w:sz w:val="24"/>
                <w:sz w:val="24"/>
                <w:szCs w:val="24"/>
                <w:rFonts w:ascii="Arial" w:hAnsi="Arial" w:cs="Arial"/>
              </w:rPr>
            </w:pPr>
            <w:r>
              <w:rPr>
                <w:rFonts w:cs="Arial" w:ascii="Arial" w:hAnsi="Arial"/>
                <w:szCs w:val="24"/>
              </w:rPr>
            </w:r>
            <w:r/>
          </w:p>
          <w:p>
            <w:pPr>
              <w:pStyle w:val="Normal"/>
              <w:tabs>
                <w:tab w:val="left" w:pos="426" w:leader="none"/>
              </w:tabs>
              <w:rPr>
                <w:szCs w:val="24"/>
                <w:rFonts w:ascii="Arial" w:hAnsi="Arial" w:cs="Arial"/>
              </w:rPr>
            </w:pPr>
            <w:r>
              <w:rPr>
                <w:rFonts w:cs="Arial" w:ascii="Arial" w:hAnsi="Arial"/>
                <w:szCs w:val="24"/>
              </w:rPr>
              <w:tab/>
              <w:tab/>
              <w:t xml:space="preserve">     </w:t>
            </w:r>
            <w:r/>
          </w:p>
          <w:p>
            <w:pPr>
              <w:pStyle w:val="Normal"/>
              <w:tabs>
                <w:tab w:val="left" w:pos="426" w:leader="none"/>
              </w:tabs>
              <w:rPr>
                <w:szCs w:val="24"/>
                <w:rFonts w:ascii="Arial" w:hAnsi="Arial" w:cs="Arial"/>
              </w:rPr>
            </w:pPr>
            <w:r>
              <w:rPr>
                <w:rFonts w:cs="Arial" w:ascii="Arial" w:hAnsi="Arial"/>
                <w:szCs w:val="24"/>
              </w:rPr>
              <w:t xml:space="preserve">               </w:t>
            </w:r>
            <w:r>
              <w:rPr>
                <w:rFonts w:cs="Arial" w:ascii="Arial" w:hAnsi="Arial"/>
                <w:szCs w:val="24"/>
              </w:rPr>
              <w:t xml:space="preserve">berechtigt ist und dies bei der Berechnung der Gesamtausgaben (Nr. 3)   </w:t>
              <w:br/>
              <w:t xml:space="preserve">               berücksichtigt hat (Ausgaben </w:t>
            </w:r>
            <w:r>
              <w:rPr>
                <w:rFonts w:cs="Arial" w:ascii="Arial" w:hAnsi="Arial"/>
                <w:szCs w:val="24"/>
                <w:u w:val="single"/>
              </w:rPr>
              <w:t>ohne</w:t>
            </w:r>
            <w:r>
              <w:rPr>
                <w:rFonts w:cs="Arial" w:ascii="Arial" w:hAnsi="Arial"/>
                <w:szCs w:val="24"/>
              </w:rPr>
              <w:t xml:space="preserve"> Umsatzsteuer)</w:t>
            </w:r>
            <w:r>
              <mc:AlternateContent>
                <mc:Choice Requires="wps">
                  <w:drawing>
                    <wp:anchor behindDoc="0" distT="0" distB="0" distL="114300" distR="114300" simplePos="0" locked="0" layoutInCell="1" allowOverlap="1" relativeHeight="3" wp14:anchorId="7850384B">
                      <wp:simplePos x="0" y="0"/>
                      <wp:positionH relativeFrom="column">
                        <wp:posOffset>302260</wp:posOffset>
                      </wp:positionH>
                      <wp:positionV relativeFrom="paragraph">
                        <wp:posOffset>18415</wp:posOffset>
                      </wp:positionV>
                      <wp:extent cx="220345" cy="233045"/>
                      <wp:effectExtent l="0" t="0" r="0" b="0"/>
                      <wp:wrapNone/>
                      <wp:docPr id="3" name="Rectangle 7"/>
                      <a:graphic xmlns:a="http://schemas.openxmlformats.org/drawingml/2006/main">
                        <a:graphicData uri="http://schemas.microsoft.com/office/word/2010/wordprocessingShape">
                          <wps:wsp>
                            <wps:cNvSpPr txBox="1"/>
                            <wps:spPr>
                              <a:xfrm>
                                <a:off x="0" y="0"/>
                                <a:ext cx="220345" cy="233045"/>
                              </a:xfrm>
                              <a:prstGeom prst="rect"/>
                              <a:solidFill>
                                <a:srgbClr val="FFFFFF"/>
                              </a:solidFill>
                              <a:ln w="9525">
                                <a:solidFill>
                                  <a:srgbClr val="000000"/>
                                </a:solidFill>
                              </a:ln>
                            </wps:spPr>
                            <wps:txbx>
                              <w:txbxContent>
                                <w:p>
                                  <w:pPr>
                                    <w:pStyle w:val="Rahmeninhalt"/>
                                    <w:jc w:val="center"/>
                                    <w:rPr>
                                      <w:sz w:val="24"/>
                                      <w:sz w:val="24"/>
                                      <w:rFonts w:ascii="Courier New" w:hAnsi="Courier New"/>
                                    </w:rPr>
                                  </w:pPr>
                                  <w:r>
                                    <w:rPr/>
                                    <w:t>X</w:t>
                                  </w:r>
                                </w:p>
                              </w:txbxContent>
                            </wps:txbx>
                            <wps:bodyPr anchor="t" lIns="91440" tIns="45720" rIns="91440" bIns="45720">
                              <a:noAutofit/>
                            </wps:bodyPr>
                          </wps:wsp>
                        </a:graphicData>
                      </a:graphic>
                    </wp:anchor>
                  </w:drawing>
                </mc:Choice>
                <mc:Fallback>
                  <w:pict>
                    <v:rect fillcolor="#FFFFFF" strokecolor="#000000" strokeweight="0pt" style="position:absolute;width:17.35pt;height:18.35pt;mso-wrap-distance-left:9pt;mso-wrap-distance-right:9pt;mso-wrap-distance-top:0pt;mso-wrap-distance-bottom:0pt;margin-top:1.45pt;margin-left:23.8pt" w14:anchorId="7850384B">
                      <v:textbox>
                        <w:txbxContent>
                          <w:p>
                            <w:pPr>
                              <w:pStyle w:val="Rahmeninhalt"/>
                              <w:jc w:val="center"/>
                              <w:rPr>
                                <w:sz w:val="24"/>
                                <w:sz w:val="24"/>
                                <w:rFonts w:ascii="Courier New" w:hAnsi="Courier New"/>
                              </w:rPr>
                            </w:pPr>
                            <w:r>
                              <w:rPr/>
                              <w:t>X</w:t>
                            </w:r>
                          </w:p>
                        </w:txbxContent>
                      </v:textbox>
                    </v:rect>
                  </w:pict>
                </mc:Fallback>
              </mc:AlternateContent>
            </w:r>
            <w:r/>
          </w:p>
          <w:p>
            <w:pPr>
              <w:pStyle w:val="Normal"/>
              <w:tabs>
                <w:tab w:val="left" w:pos="426" w:leader="none"/>
              </w:tabs>
              <w:rPr>
                <w:sz w:val="24"/>
                <w:sz w:val="24"/>
                <w:szCs w:val="24"/>
                <w:rFonts w:ascii="Arial" w:hAnsi="Arial" w:cs="Arial"/>
              </w:rPr>
            </w:pPr>
            <w:r>
              <w:rPr>
                <w:rFonts w:cs="Arial" w:ascii="Arial" w:hAnsi="Arial"/>
                <w:szCs w:val="24"/>
              </w:rPr>
            </w:r>
            <w:r/>
          </w:p>
          <w:p>
            <w:pPr>
              <w:pStyle w:val="Normal"/>
              <w:tabs>
                <w:tab w:val="left" w:pos="426" w:leader="none"/>
              </w:tabs>
              <w:rPr>
                <w:szCs w:val="24"/>
                <w:rFonts w:ascii="Arial" w:hAnsi="Arial" w:cs="Arial"/>
              </w:rPr>
            </w:pPr>
            <w:r>
              <w:rPr>
                <w:rFonts w:cs="Arial" w:ascii="Arial" w:hAnsi="Arial"/>
                <w:szCs w:val="24"/>
              </w:rPr>
              <w:t>8.3</w:t>
              <w:tab/>
              <w:t xml:space="preserve">die Angaben in diesem Antrag (einschließlich Antragsunterlagen) </w:t>
            </w:r>
            <w:r>
              <w:rPr>
                <w:rFonts w:cs="Arial" w:ascii="Arial" w:hAnsi="Arial"/>
                <w:b/>
                <w:szCs w:val="24"/>
                <w:u w:val="single"/>
              </w:rPr>
              <w:t>vollständig</w:t>
            </w:r>
            <w:r>
              <w:rPr>
                <w:rFonts w:cs="Arial" w:ascii="Arial" w:hAnsi="Arial"/>
                <w:szCs w:val="24"/>
              </w:rPr>
              <w:t xml:space="preserve"> </w:t>
              <w:br/>
              <w:t xml:space="preserve">       und </w:t>
            </w:r>
            <w:r>
              <w:rPr>
                <w:rFonts w:cs="Arial" w:ascii="Arial" w:hAnsi="Arial"/>
                <w:b/>
                <w:szCs w:val="24"/>
                <w:u w:val="single"/>
              </w:rPr>
              <w:t>richtig</w:t>
            </w:r>
            <w:r>
              <w:rPr>
                <w:rFonts w:cs="Arial" w:ascii="Arial" w:hAnsi="Arial"/>
                <w:szCs w:val="24"/>
              </w:rPr>
              <w:t xml:space="preserve"> sind und dass insbesondere alle mit dem Zuwendungszweck </w:t>
              <w:br/>
              <w:t xml:space="preserve">       zusammenhängenden Einnahmen angegeben wurden und</w:t>
              <w:br/>
            </w:r>
            <w:r/>
          </w:p>
          <w:p>
            <w:pPr>
              <w:pStyle w:val="Normal"/>
              <w:tabs>
                <w:tab w:val="left" w:pos="426" w:leader="none"/>
              </w:tabs>
              <w:rPr>
                <w:szCs w:val="24"/>
                <w:rFonts w:ascii="Arial" w:hAnsi="Arial" w:cs="Arial"/>
              </w:rPr>
            </w:pPr>
            <w:r>
              <w:rPr>
                <w:rFonts w:cs="Arial" w:ascii="Arial" w:hAnsi="Arial"/>
                <w:szCs w:val="24"/>
              </w:rPr>
              <w:t>8.4  -unter Berücksichtigung der beantragten Landeszuwendung- die Gesamt-</w:t>
              <w:br/>
              <w:t xml:space="preserve">       finanzierung der Maßnahme gesichert ist.</w:t>
            </w:r>
            <w:r/>
          </w:p>
          <w:p>
            <w:pPr>
              <w:pStyle w:val="Normal"/>
              <w:tabs>
                <w:tab w:val="left" w:pos="142" w:leader="none"/>
              </w:tabs>
              <w:spacing w:lineRule="auto" w:line="360"/>
              <w:rPr>
                <w:sz w:val="20"/>
                <w:sz w:val="20"/>
                <w:rFonts w:ascii="Arial" w:hAnsi="Arial" w:cs="Arial"/>
              </w:rPr>
            </w:pPr>
            <w:r>
              <w:rPr>
                <w:rFonts w:cs="Arial" w:ascii="Arial" w:hAnsi="Arial"/>
                <w:sz w:val="20"/>
              </w:rPr>
            </w:r>
            <w:r/>
          </w:p>
          <w:p>
            <w:pPr>
              <w:pStyle w:val="Normal"/>
              <w:tabs>
                <w:tab w:val="left" w:pos="142" w:leader="none"/>
              </w:tabs>
              <w:spacing w:lineRule="auto" w:line="360"/>
              <w:rPr>
                <w:sz w:val="20"/>
                <w:sz w:val="20"/>
                <w:rFonts w:ascii="Arial" w:hAnsi="Arial" w:cs="Arial"/>
              </w:rPr>
            </w:pPr>
            <w:r>
              <w:rPr>
                <w:rFonts w:cs="Arial" w:ascii="Arial" w:hAnsi="Arial"/>
                <w:sz w:val="20"/>
              </w:rPr>
            </w:r>
            <w:r/>
          </w:p>
          <w:p>
            <w:pPr>
              <w:pStyle w:val="Normal"/>
              <w:tabs>
                <w:tab w:val="left" w:pos="142" w:leader="none"/>
              </w:tabs>
              <w:spacing w:lineRule="auto" w:line="360"/>
              <w:rPr>
                <w:sz w:val="20"/>
                <w:sz w:val="20"/>
                <w:rFonts w:ascii="Arial" w:hAnsi="Arial" w:cs="Arial"/>
              </w:rPr>
            </w:pPr>
            <w:r>
              <w:rPr>
                <w:rFonts w:cs="Arial" w:ascii="Arial" w:hAnsi="Arial"/>
                <w:sz w:val="20"/>
              </w:rPr>
            </w:r>
            <w:r/>
          </w:p>
          <w:p>
            <w:pPr>
              <w:pStyle w:val="Normal"/>
              <w:tabs>
                <w:tab w:val="left" w:pos="142" w:leader="none"/>
              </w:tabs>
              <w:spacing w:lineRule="auto" w:line="360"/>
              <w:rPr>
                <w:sz w:val="20"/>
                <w:sz w:val="20"/>
                <w:rFonts w:ascii="Arial" w:hAnsi="Arial" w:cs="Arial"/>
              </w:rPr>
            </w:pPr>
            <w:r>
              <w:rPr>
                <w:rFonts w:cs="Arial" w:ascii="Arial" w:hAnsi="Arial"/>
                <w:sz w:val="20"/>
              </w:rPr>
            </w:r>
            <w:r/>
          </w:p>
          <w:p>
            <w:pPr>
              <w:pStyle w:val="Normal"/>
              <w:tabs>
                <w:tab w:val="left" w:pos="142" w:leader="none"/>
              </w:tabs>
              <w:spacing w:lineRule="auto" w:line="360"/>
              <w:rPr>
                <w:sz w:val="20"/>
                <w:sz w:val="20"/>
                <w:rFonts w:ascii="Arial" w:hAnsi="Arial" w:cs="Arial"/>
              </w:rPr>
            </w:pPr>
            <w:r>
              <w:rPr>
                <w:rFonts w:cs="Arial" w:ascii="Arial" w:hAnsi="Arial"/>
                <w:sz w:val="20"/>
              </w:rPr>
            </w:r>
            <w:r/>
          </w:p>
          <w:p>
            <w:pPr>
              <w:pStyle w:val="Normal"/>
              <w:tabs>
                <w:tab w:val="left" w:pos="142" w:leader="none"/>
              </w:tabs>
              <w:spacing w:lineRule="auto" w:line="360"/>
              <w:rPr>
                <w:sz w:val="20"/>
                <w:sz w:val="20"/>
                <w:rFonts w:ascii="Arial" w:hAnsi="Arial" w:cs="Arial"/>
              </w:rPr>
            </w:pPr>
            <w:r>
              <w:rPr>
                <w:rFonts w:cs="Arial" w:ascii="Arial" w:hAnsi="Arial"/>
                <w:sz w:val="20"/>
              </w:rPr>
            </w:r>
            <w:r/>
          </w:p>
          <w:p>
            <w:pPr>
              <w:pStyle w:val="Normal"/>
              <w:tabs>
                <w:tab w:val="left" w:pos="142" w:leader="none"/>
              </w:tabs>
              <w:spacing w:lineRule="auto" w:line="360"/>
              <w:rPr>
                <w:sz w:val="20"/>
                <w:sz w:val="20"/>
                <w:rFonts w:ascii="Arial" w:hAnsi="Arial" w:cs="Arial"/>
              </w:rPr>
            </w:pPr>
            <w:r>
              <w:rPr>
                <w:rFonts w:cs="Arial" w:ascii="Arial" w:hAnsi="Arial"/>
                <w:sz w:val="20"/>
              </w:rPr>
            </w:r>
            <w:r/>
          </w:p>
        </w:tc>
      </w:tr>
      <w:tr>
        <w:trPr>
          <w:cantSplit w:val="true"/>
        </w:trPr>
        <w:tc>
          <w:tcPr>
            <w:tcW w:w="4605" w:type="dxa"/>
            <w:tcBorders>
              <w:left w:val="single" w:sz="6" w:space="0" w:color="00000A"/>
              <w:bottom w:val="single" w:sz="6" w:space="0" w:color="00000A"/>
              <w:insideH w:val="single" w:sz="6" w:space="0" w:color="00000A"/>
            </w:tcBorders>
            <w:shd w:fill="auto" w:val="clear"/>
            <w:tcMar>
              <w:left w:w="62" w:type="dxa"/>
            </w:tcMar>
          </w:tcPr>
          <w:p>
            <w:pPr>
              <w:pStyle w:val="Normal"/>
              <w:tabs>
                <w:tab w:val="left" w:pos="142" w:leader="none"/>
              </w:tabs>
              <w:jc w:val="both"/>
              <w:rPr>
                <w:sz w:val="24"/>
                <w:sz w:val="24"/>
                <w:szCs w:val="24"/>
                <w:rFonts w:ascii="Arial" w:hAnsi="Arial" w:cs="Arial"/>
              </w:rPr>
            </w:pPr>
            <w:r>
              <w:rPr>
                <w:rFonts w:cs="Arial" w:ascii="Arial" w:hAnsi="Arial"/>
                <w:szCs w:val="24"/>
              </w:rPr>
            </w:r>
            <w:r/>
          </w:p>
          <w:p>
            <w:pPr>
              <w:pStyle w:val="Normal"/>
              <w:tabs>
                <w:tab w:val="left" w:pos="142" w:leader="none"/>
              </w:tabs>
              <w:jc w:val="both"/>
              <w:rPr>
                <w:sz w:val="24"/>
                <w:sz w:val="24"/>
                <w:szCs w:val="24"/>
                <w:rFonts w:ascii="Arial" w:hAnsi="Arial" w:cs="Arial"/>
              </w:rPr>
            </w:pPr>
            <w:r>
              <w:rPr>
                <w:rFonts w:cs="Arial" w:ascii="Arial" w:hAnsi="Arial"/>
                <w:szCs w:val="24"/>
              </w:rPr>
            </w:r>
            <w:r/>
          </w:p>
          <w:p>
            <w:pPr>
              <w:pStyle w:val="Normal"/>
              <w:tabs>
                <w:tab w:val="left" w:pos="142" w:leader="none"/>
              </w:tabs>
              <w:jc w:val="both"/>
              <w:rPr>
                <w:szCs w:val="24"/>
                <w:rFonts w:ascii="Arial" w:hAnsi="Arial" w:cs="Arial"/>
              </w:rPr>
            </w:pPr>
            <w:r>
              <w:rPr>
                <w:rFonts w:cs="Arial" w:ascii="Arial" w:hAnsi="Arial"/>
                <w:szCs w:val="24"/>
              </w:rPr>
              <w:t>.................................................................</w:t>
            </w:r>
            <w:r/>
          </w:p>
          <w:p>
            <w:pPr>
              <w:pStyle w:val="Normal"/>
              <w:tabs>
                <w:tab w:val="left" w:pos="142" w:leader="none"/>
              </w:tabs>
              <w:jc w:val="center"/>
              <w:rPr>
                <w:szCs w:val="24"/>
                <w:rFonts w:ascii="Arial" w:hAnsi="Arial" w:cs="Arial"/>
              </w:rPr>
            </w:pPr>
            <w:r>
              <w:rPr>
                <w:rFonts w:cs="Arial" w:ascii="Arial" w:hAnsi="Arial"/>
                <w:szCs w:val="24"/>
              </w:rPr>
              <w:t>(Ort/Datum)</w:t>
            </w:r>
            <w:r/>
          </w:p>
        </w:tc>
        <w:tc>
          <w:tcPr>
            <w:tcW w:w="4605" w:type="dxa"/>
            <w:tcBorders>
              <w:bottom w:val="single" w:sz="6" w:space="0" w:color="00000A"/>
              <w:right w:val="single" w:sz="6" w:space="0" w:color="00000A"/>
              <w:insideH w:val="single" w:sz="6" w:space="0" w:color="00000A"/>
              <w:insideV w:val="single" w:sz="6" w:space="0" w:color="00000A"/>
            </w:tcBorders>
            <w:shd w:fill="auto" w:val="clear"/>
          </w:tcPr>
          <w:p>
            <w:pPr>
              <w:pStyle w:val="Normal"/>
              <w:tabs>
                <w:tab w:val="left" w:pos="142" w:leader="none"/>
              </w:tabs>
              <w:jc w:val="both"/>
              <w:rPr>
                <w:sz w:val="24"/>
                <w:sz w:val="24"/>
                <w:szCs w:val="24"/>
                <w:rFonts w:ascii="Arial" w:hAnsi="Arial" w:cs="Arial"/>
              </w:rPr>
            </w:pPr>
            <w:r>
              <w:rPr>
                <w:rFonts w:cs="Arial" w:ascii="Arial" w:hAnsi="Arial"/>
                <w:szCs w:val="24"/>
              </w:rPr>
            </w:r>
            <w:r/>
          </w:p>
          <w:p>
            <w:pPr>
              <w:pStyle w:val="Normal"/>
              <w:tabs>
                <w:tab w:val="left" w:pos="142" w:leader="none"/>
              </w:tabs>
              <w:jc w:val="both"/>
              <w:rPr>
                <w:sz w:val="24"/>
                <w:sz w:val="24"/>
                <w:szCs w:val="24"/>
                <w:rFonts w:ascii="Arial" w:hAnsi="Arial" w:cs="Arial"/>
              </w:rPr>
            </w:pPr>
            <w:r>
              <w:rPr>
                <w:rFonts w:cs="Arial" w:ascii="Arial" w:hAnsi="Arial"/>
                <w:szCs w:val="24"/>
              </w:rPr>
            </w:r>
            <w:r/>
          </w:p>
          <w:p>
            <w:pPr>
              <w:pStyle w:val="Normal"/>
              <w:tabs>
                <w:tab w:val="left" w:pos="142" w:leader="none"/>
              </w:tabs>
              <w:jc w:val="both"/>
              <w:rPr>
                <w:szCs w:val="24"/>
                <w:rFonts w:ascii="Arial" w:hAnsi="Arial" w:cs="Arial"/>
              </w:rPr>
            </w:pPr>
            <w:r>
              <w:rPr>
                <w:rFonts w:cs="Arial" w:ascii="Arial" w:hAnsi="Arial"/>
                <w:szCs w:val="24"/>
              </w:rPr>
              <w:t>..................................................................</w:t>
            </w:r>
            <w:r/>
          </w:p>
          <w:p>
            <w:pPr>
              <w:pStyle w:val="Normal"/>
              <w:tabs>
                <w:tab w:val="left" w:pos="142" w:leader="none"/>
              </w:tabs>
              <w:jc w:val="center"/>
              <w:rPr>
                <w:szCs w:val="24"/>
                <w:rFonts w:ascii="Arial" w:hAnsi="Arial" w:cs="Arial"/>
              </w:rPr>
            </w:pPr>
            <w:r>
              <w:rPr>
                <w:rFonts w:cs="Arial" w:ascii="Arial" w:hAnsi="Arial"/>
                <w:szCs w:val="24"/>
              </w:rPr>
              <w:t>(Rechtsverbindliche Unterschrift)</w:t>
            </w:r>
            <w:r/>
          </w:p>
          <w:p>
            <w:pPr>
              <w:pStyle w:val="Normal"/>
              <w:tabs>
                <w:tab w:val="left" w:pos="142" w:leader="none"/>
              </w:tabs>
              <w:jc w:val="center"/>
              <w:rPr>
                <w:sz w:val="24"/>
                <w:sz w:val="24"/>
                <w:szCs w:val="24"/>
                <w:rFonts w:ascii="Arial" w:hAnsi="Arial" w:cs="Arial"/>
              </w:rPr>
            </w:pPr>
            <w:r>
              <w:rPr>
                <w:rFonts w:cs="Arial" w:ascii="Arial" w:hAnsi="Arial"/>
                <w:szCs w:val="24"/>
              </w:rPr>
            </w:r>
            <w:r/>
          </w:p>
          <w:p>
            <w:pPr>
              <w:pStyle w:val="Normal"/>
              <w:tabs>
                <w:tab w:val="left" w:pos="142" w:leader="none"/>
              </w:tabs>
              <w:jc w:val="center"/>
              <w:rPr>
                <w:sz w:val="24"/>
                <w:sz w:val="24"/>
                <w:szCs w:val="24"/>
                <w:rFonts w:ascii="Arial" w:hAnsi="Arial" w:cs="Arial"/>
              </w:rPr>
            </w:pPr>
            <w:r>
              <w:rPr>
                <w:rFonts w:cs="Arial" w:ascii="Arial" w:hAnsi="Arial"/>
                <w:szCs w:val="24"/>
              </w:rPr>
            </w:r>
            <w:r/>
          </w:p>
          <w:p>
            <w:pPr>
              <w:pStyle w:val="Normal"/>
              <w:tabs>
                <w:tab w:val="left" w:pos="142" w:leader="none"/>
              </w:tabs>
              <w:rPr>
                <w:szCs w:val="24"/>
                <w:rFonts w:ascii="Arial" w:hAnsi="Arial" w:cs="Arial"/>
              </w:rPr>
            </w:pPr>
            <w:r>
              <w:rPr>
                <w:rFonts w:cs="Arial" w:ascii="Arial" w:hAnsi="Arial"/>
                <w:szCs w:val="24"/>
              </w:rPr>
              <w:t>(……………………………………………)</w:t>
            </w:r>
            <w:r/>
          </w:p>
          <w:p>
            <w:pPr>
              <w:pStyle w:val="Normal"/>
              <w:tabs>
                <w:tab w:val="left" w:pos="142" w:leader="none"/>
              </w:tabs>
              <w:jc w:val="center"/>
              <w:rPr>
                <w:szCs w:val="24"/>
                <w:rFonts w:ascii="Arial" w:hAnsi="Arial" w:cs="Arial"/>
              </w:rPr>
            </w:pPr>
            <w:r>
              <w:rPr>
                <w:rFonts w:cs="Arial" w:ascii="Arial" w:hAnsi="Arial"/>
                <w:szCs w:val="24"/>
              </w:rPr>
              <w:t>(Vorname Name)</w:t>
            </w:r>
            <w:r/>
          </w:p>
          <w:p>
            <w:pPr>
              <w:pStyle w:val="Normal"/>
              <w:tabs>
                <w:tab w:val="left" w:pos="142" w:leader="none"/>
              </w:tabs>
              <w:jc w:val="both"/>
              <w:rPr>
                <w:sz w:val="24"/>
                <w:sz w:val="24"/>
                <w:szCs w:val="24"/>
                <w:rFonts w:ascii="Arial" w:hAnsi="Arial" w:cs="Arial"/>
              </w:rPr>
            </w:pPr>
            <w:r>
              <w:rPr>
                <w:rFonts w:cs="Arial" w:ascii="Arial" w:hAnsi="Arial"/>
                <w:szCs w:val="24"/>
              </w:rPr>
            </w:r>
            <w:r/>
          </w:p>
        </w:tc>
      </w:tr>
    </w:tbl>
    <w:p>
      <w:pPr>
        <w:pStyle w:val="Normal"/>
        <w:tabs>
          <w:tab w:val="left" w:pos="142" w:leader="none"/>
        </w:tabs>
        <w:ind w:left="1" w:hanging="1"/>
        <w:jc w:val="both"/>
        <w:rPr>
          <w:sz w:val="20"/>
          <w:sz w:val="20"/>
          <w:rFonts w:ascii="Arial" w:hAnsi="Arial" w:cs="Arial"/>
        </w:rPr>
      </w:pPr>
      <w:r>
        <w:rPr>
          <w:rFonts w:cs="Arial" w:ascii="Arial" w:hAnsi="Arial"/>
          <w:sz w:val="20"/>
        </w:rPr>
      </w:r>
      <w:r/>
    </w:p>
    <w:p>
      <w:pPr>
        <w:pStyle w:val="Normal"/>
        <w:spacing w:lineRule="auto" w:line="360"/>
        <w:ind w:left="426" w:hanging="426"/>
        <w:rPr>
          <w:sz w:val="24"/>
          <w:sz w:val="24"/>
          <w:rFonts w:ascii="Arial" w:hAnsi="Arial" w:cs="Arial"/>
        </w:rPr>
      </w:pPr>
      <w:r>
        <w:rPr>
          <w:rFonts w:cs="Arial" w:ascii="Arial" w:hAnsi="Arial"/>
        </w:rPr>
      </w:r>
      <w:r/>
    </w:p>
    <w:p>
      <w:pPr>
        <w:pStyle w:val="Kopfzeile"/>
        <w:pBdr/>
      </w:pPr>
      <w:r>
        <w:rPr/>
      </w:r>
      <w:r/>
    </w:p>
    <w:sectPr>
      <w:headerReference w:type="default" r:id="rId4"/>
      <w:headerReference w:type="first" r:id="rId5"/>
      <w:footerReference w:type="default" r:id="rId6"/>
      <w:footerReference w:type="first" r:id="rId7"/>
      <w:type w:val="nextPage"/>
      <w:pgSz w:w="11906" w:h="16838"/>
      <w:pgMar w:left="1418" w:right="1418" w:header="720" w:top="1134" w:footer="720" w:bottom="851" w:gutter="0"/>
      <w:pgNumType w:fmt="decimal"/>
      <w:formProt w:val="false"/>
      <w:titlePg/>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urier New">
    <w:charset w:val="01"/>
    <w:family w:val="roman"/>
    <w:pitch w:val="variable"/>
  </w:font>
  <w:font w:name="Liberation Sans">
    <w:altName w:val="Arial"/>
    <w:charset w:val="01"/>
    <w:family w:val="swiss"/>
    <w:pitch w:val="variable"/>
  </w:font>
  <w:font w:name="Arial">
    <w:charset w:val="01"/>
    <w:family w:val="roman"/>
    <w:pitch w:val="variable"/>
  </w:font>
  <w:font w:name="MS Serif">
    <w:charset w:val="01"/>
    <w:family w:val="roman"/>
    <w:pitch w:val="variable"/>
  </w:font>
  <w:font w:name="Tahoma">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enter" w:pos="8789" w:leader="none"/>
        <w:tab w:val="right" w:pos="9072" w:leader="none"/>
      </w:tabs>
      <w:rPr>
        <w:sz w:val="16"/>
        <w:sz w:val="16"/>
        <w:rFonts w:ascii="Times New Roman" w:hAnsi="Times New Roman"/>
      </w:rPr>
    </w:pPr>
    <w:r>
      <w:rPr>
        <w:rFonts w:ascii="Times New Roman" w:hAnsi="Times New Roman"/>
        <w:sz w:val="16"/>
      </w:rPr>
    </w: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enter" w:pos="8789" w:leader="none"/>
        <w:tab w:val="right" w:pos="9072" w:leader="none"/>
      </w:tabs>
      <w:rPr>
        <w:sz w:val="16"/>
        <w:sz w:val="16"/>
        <w:rFonts w:ascii="Times New Roman" w:hAnsi="Times New Roman"/>
      </w:rPr>
    </w:pPr>
    <w:r>
      <w:rPr>
        <w:rFonts w:ascii="Times New Roman" w:hAnsi="Times New Roman"/>
        <w:sz w:val="16"/>
      </w:rPr>
    </w: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enter" w:pos="8789" w:leader="none"/>
        <w:tab w:val="right" w:pos="9072" w:leader="none"/>
      </w:tabs>
      <w:rPr>
        <w:sz w:val="16"/>
        <w:sz w:val="16"/>
        <w:rFonts w:ascii="Times New Roman" w:hAnsi="Times New Roman"/>
      </w:rPr>
    </w:pPr>
    <w:r>
      <w:rPr>
        <w:rFonts w:ascii="Times New Roman" w:hAnsi="Times New Roman"/>
        <w:sz w:val="16"/>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tabs>
        <w:tab w:val="right" w:pos="9072" w:leader="none"/>
      </w:tabs>
      <w:rPr>
        <w:sz w:val="22"/>
        <w:sz w:val="22"/>
        <w:rFonts w:ascii="Courier New" w:hAnsi="Courier New"/>
      </w:rPr>
    </w:pPr>
    <w:r>
      <w:rPr>
        <w:sz w:val="22"/>
      </w:rPr>
    </w:r>
    <w:r>
      <mc:AlternateContent>
        <mc:Choice Requires="wps">
          <w:drawing>
            <wp:anchor behindDoc="0" distT="0" distB="0" distL="0" distR="0" simplePos="0" locked="0" layoutInCell="1" allowOverlap="1" relativeHeight="6">
              <wp:simplePos x="0" y="0"/>
              <wp:positionH relativeFrom="margin">
                <wp:align>center</wp:align>
              </wp:positionH>
              <wp:positionV relativeFrom="paragraph">
                <wp:posOffset>635</wp:posOffset>
              </wp:positionV>
              <wp:extent cx="92075" cy="172720"/>
              <wp:effectExtent l="0" t="0" r="0" b="0"/>
              <wp:wrapSquare wrapText="largest"/>
              <wp:docPr id="1" name="Rahmen1"/>
              <a:graphic xmlns:a="http://schemas.openxmlformats.org/drawingml/2006/main">
                <a:graphicData uri="http://schemas.microsoft.com/office/word/2010/wordprocessingShape">
                  <wps:wsp>
                    <wps:cNvSpPr txBox="1"/>
                    <wps:spPr>
                      <a:xfrm>
                        <a:off x="0" y="0"/>
                        <a:ext cx="92075" cy="172720"/>
                      </a:xfrm>
                      <a:prstGeom prst="rect"/>
                      <a:solidFill>
                        <a:srgbClr val="FFFFFF">
                          <a:alpha val="0"/>
                        </a:srgbClr>
                      </a:solidFill>
                    </wps:spPr>
                    <wps:txbx>
                      <w:txbxContent>
                        <w:p>
                          <w:pPr>
                            <w:pStyle w:val="Kopfzeile"/>
                            <w:pBdr/>
                          </w:pPr>
                          <w:r>
                            <w:rPr>
                              <w:rStyle w:val="Pagenumber"/>
                            </w:rPr>
                            <w:fldChar w:fldCharType="begin"/>
                          </w:r>
                          <w:r>
                            <w:instrText> PAGE </w:instrText>
                          </w:r>
                          <w:r>
                            <w:fldChar w:fldCharType="separate"/>
                          </w:r>
                          <w:r>
                            <w:t>5</w:t>
                          </w:r>
                          <w:r>
                            <w:fldChar w:fldCharType="end"/>
                          </w:r>
                        </w:p>
                      </w:txbxContent>
                    </wps:txbx>
                    <wps:bodyPr anchor="t" lIns="0" tIns="0" rIns="0" bIns="0">
                      <a:spAutoFit/>
                    </wps:bodyPr>
                  </wps:wsp>
                </a:graphicData>
              </a:graphic>
            </wp:anchor>
          </w:drawing>
        </mc:Choice>
        <mc:Fallback>
          <w:pict>
            <v:rect fillcolor="#FFFFFF" style="position:absolute;width:7.25pt;height:13.6pt;mso-wrap-distance-left:0pt;mso-wrap-distance-right:0pt;mso-wrap-distance-top:0pt;mso-wrap-distance-bottom:0pt;margin-top:0.05pt;margin-left:223.15pt">
              <v:fill opacity="0f"/>
              <v:textbox inset="0in,0in,0in,0in">
                <w:txbxContent>
                  <w:p>
                    <w:pPr>
                      <w:pStyle w:val="Kopfzeile"/>
                      <w:pBdr/>
                    </w:pPr>
                    <w:r>
                      <w:rPr>
                        <w:rStyle w:val="Pagenumber"/>
                      </w:rPr>
                      <w:fldChar w:fldCharType="begin"/>
                    </w:r>
                    <w:r>
                      <w:instrText> PAGE </w:instrText>
                    </w:r>
                    <w:r>
                      <w:fldChar w:fldCharType="separate"/>
                    </w:r>
                    <w:r>
                      <w:t>5</w:t>
                    </w:r>
                    <w:r>
                      <w:fldChar w:fldCharType="end"/>
                    </w:r>
                  </w:p>
                </w:txbxContent>
              </v:textbox>
              <w10:wrap type="square" side="largest"/>
            </v:rect>
          </w:pict>
        </mc:Fallback>
      </mc:AlternateContent>
    </w: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tabs>
        <w:tab w:val="right" w:pos="9072" w:leader="none"/>
      </w:tabs>
      <w:rPr>
        <w:sz w:val="22"/>
        <w:sz w:val="22"/>
        <w:rFonts w:ascii="Courier New" w:hAnsi="Courier New"/>
      </w:rPr>
    </w:pPr>
    <w:r>
      <w:rPr>
        <w:sz w:val="22"/>
      </w:rPr>
    </w:r>
    <w:r>
      <mc:AlternateContent>
        <mc:Choice Requires="wps">
          <w:drawing>
            <wp:anchor behindDoc="0" distT="0" distB="0" distL="0" distR="0" simplePos="0" locked="0" layoutInCell="1" allowOverlap="1" relativeHeight="6">
              <wp:simplePos x="0" y="0"/>
              <wp:positionH relativeFrom="margin">
                <wp:align>center</wp:align>
              </wp:positionH>
              <wp:positionV relativeFrom="paragraph">
                <wp:posOffset>635</wp:posOffset>
              </wp:positionV>
              <wp:extent cx="92075" cy="172720"/>
              <wp:effectExtent l="0" t="0" r="0" b="0"/>
              <wp:wrapSquare wrapText="largest"/>
              <wp:docPr id="4" name="Rahmen1"/>
              <a:graphic xmlns:a="http://schemas.openxmlformats.org/drawingml/2006/main">
                <a:graphicData uri="http://schemas.microsoft.com/office/word/2010/wordprocessingShape">
                  <wps:wsp>
                    <wps:cNvSpPr txBox="1"/>
                    <wps:spPr>
                      <a:xfrm>
                        <a:off x="0" y="0"/>
                        <a:ext cx="92075" cy="172720"/>
                      </a:xfrm>
                      <a:prstGeom prst="rect"/>
                      <a:solidFill>
                        <a:srgbClr val="FFFFFF">
                          <a:alpha val="0"/>
                        </a:srgbClr>
                      </a:solidFill>
                    </wps:spPr>
                    <wps:txbx>
                      <w:txbxContent>
                        <w:p>
                          <w:pPr>
                            <w:pStyle w:val="Kopfzeile"/>
                            <w:pBdr/>
                          </w:pPr>
                          <w:r>
                            <w:rPr>
                              <w:rStyle w:val="Pagenumber"/>
                            </w:rPr>
                            <w:fldChar w:fldCharType="begin"/>
                          </w:r>
                          <w:r>
                            <w:instrText> PAGE </w:instrText>
                          </w:r>
                          <w:r>
                            <w:fldChar w:fldCharType="separate"/>
                          </w:r>
                          <w:r>
                            <w:t>5</w:t>
                          </w:r>
                          <w:r>
                            <w:fldChar w:fldCharType="end"/>
                          </w:r>
                        </w:p>
                      </w:txbxContent>
                    </wps:txbx>
                    <wps:bodyPr anchor="t" lIns="0" tIns="0" rIns="0" bIns="0">
                      <a:spAutoFit/>
                    </wps:bodyPr>
                  </wps:wsp>
                </a:graphicData>
              </a:graphic>
            </wp:anchor>
          </w:drawing>
        </mc:Choice>
        <mc:Fallback>
          <w:pict>
            <v:rect fillcolor="#FFFFFF" style="position:absolute;width:7.25pt;height:13.6pt;mso-wrap-distance-left:0pt;mso-wrap-distance-right:0pt;mso-wrap-distance-top:0pt;mso-wrap-distance-bottom:0pt;margin-top:0.05pt;margin-left:223.15pt">
              <v:fill opacity="0f"/>
              <v:textbox inset="0in,0in,0in,0in">
                <w:txbxContent>
                  <w:p>
                    <w:pPr>
                      <w:pStyle w:val="Kopfzeile"/>
                      <w:pBdr/>
                    </w:pPr>
                    <w:r>
                      <w:rPr>
                        <w:rStyle w:val="Pagenumber"/>
                      </w:rPr>
                      <w:fldChar w:fldCharType="begin"/>
                    </w:r>
                    <w:r>
                      <w:instrText> PAGE </w:instrText>
                    </w:r>
                    <w:r>
                      <w:fldChar w:fldCharType="separate"/>
                    </w:r>
                    <w:r>
                      <w:t>5</w:t>
                    </w:r>
                    <w:r>
                      <w:fldChar w:fldCharType="end"/>
                    </w:r>
                  </w:p>
                </w:txbxContent>
              </v:textbox>
              <w10:wrap type="square" side="largest"/>
            </v:rect>
          </w:pict>
        </mc:Fallback>
      </mc:AlternateContent>
    </w: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tabs>
        <w:tab w:val="right" w:pos="9072" w:leader="none"/>
      </w:tabs>
      <w:rPr>
        <w:sz w:val="22"/>
        <w:sz w:val="22"/>
        <w:rFonts w:ascii="Courier New" w:hAnsi="Courier New"/>
      </w:rPr>
    </w:pPr>
    <w:r>
      <w:rPr>
        <w:sz w:val="22"/>
      </w:rPr>
    </w:r>
    <w:r>
      <mc:AlternateContent>
        <mc:Choice Requires="wps">
          <w:drawing>
            <wp:anchor behindDoc="0" distT="0" distB="0" distL="0" distR="0" simplePos="0" locked="0" layoutInCell="1" allowOverlap="1" relativeHeight="7">
              <wp:simplePos x="0" y="0"/>
              <wp:positionH relativeFrom="margin">
                <wp:align>center</wp:align>
              </wp:positionH>
              <wp:positionV relativeFrom="paragraph">
                <wp:posOffset>635</wp:posOffset>
              </wp:positionV>
              <wp:extent cx="92075" cy="172720"/>
              <wp:effectExtent l="0" t="0" r="0" b="0"/>
              <wp:wrapSquare wrapText="largest"/>
              <wp:docPr id="5" name=""/>
              <a:graphic xmlns:a="http://schemas.openxmlformats.org/drawingml/2006/main">
                <a:graphicData uri="http://schemas.microsoft.com/office/word/2010/wordprocessingShape">
                  <wps:wsp>
                    <wps:cNvSpPr txBox="1"/>
                    <wps:spPr>
                      <a:xfrm>
                        <a:off x="0" y="0"/>
                        <a:ext cx="92075" cy="172720"/>
                      </a:xfrm>
                      <a:prstGeom prst="rect"/>
                      <a:solidFill>
                        <a:srgbClr val="FFFFFF">
                          <a:alpha val="0"/>
                        </a:srgbClr>
                      </a:solidFill>
                    </wps:spPr>
                    <wps:txbx>
                      <w:txbxContent>
                        <w:p>
                          <w:pPr>
                            <w:pStyle w:val="Kopfzeile"/>
                            <w:pBdr/>
                          </w:pPr>
                          <w:r>
                            <w:rPr>
                              <w:rStyle w:val="Pagenumber"/>
                            </w:rPr>
                            <w:fldChar w:fldCharType="begin"/>
                          </w:r>
                          <w:r>
                            <w:instrText> PAGE </w:instrText>
                          </w:r>
                          <w:r>
                            <w:fldChar w:fldCharType="separate"/>
                          </w:r>
                          <w:r>
                            <w:t>2</w:t>
                          </w:r>
                          <w:r>
                            <w:fldChar w:fldCharType="end"/>
                          </w:r>
                        </w:p>
                      </w:txbxContent>
                    </wps:txbx>
                    <wps:bodyPr anchor="t" lIns="0" tIns="0" rIns="0" bIns="0">
                      <a:spAutoFit/>
                    </wps:bodyPr>
                  </wps:wsp>
                </a:graphicData>
              </a:graphic>
            </wp:anchor>
          </w:drawing>
        </mc:Choice>
        <mc:Fallback>
          <w:pict>
            <v:rect fillcolor="#FFFFFF" style="position:absolute;width:7.25pt;height:13.6pt;mso-wrap-distance-left:0pt;mso-wrap-distance-right:0pt;mso-wrap-distance-top:0pt;mso-wrap-distance-bottom:0pt;margin-top:0.05pt;margin-left:223.15pt">
              <v:fill opacity="0f"/>
              <v:textbox inset="0in,0in,0in,0in">
                <w:txbxContent>
                  <w:p>
                    <w:pPr>
                      <w:pStyle w:val="Kopfzeile"/>
                      <w:pBdr/>
                    </w:pPr>
                    <w:r>
                      <w:rPr>
                        <w:rStyle w:val="Pagenumber"/>
                      </w:rPr>
                      <w:fldChar w:fldCharType="begin"/>
                    </w:r>
                    <w:r>
                      <w:instrText> PAGE </w:instrText>
                    </w:r>
                    <w:r>
                      <w:fldChar w:fldCharType="separate"/>
                    </w:r>
                    <w:r>
                      <w:t>2</w:t>
                    </w:r>
                    <w:r>
                      <w:fldChar w:fldCharType="end"/>
                    </w:r>
                  </w:p>
                </w:txbxContent>
              </v:textbox>
              <w10:wrap type="square" side="largest"/>
            </v:rect>
          </w:pict>
        </mc:Fallback>
      </mc:AlternateContent>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564" w:hanging="284"/>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5"/>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sz w:val="24"/>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440"/>
        </w:tabs>
        <w:ind w:left="1440" w:hanging="144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count="380" w:defQFormat="0" w:defUnhideWhenUsed="0" w:defSemiHidden="0" w:defUIPriority="0" w:defLockedState="0">
    <w:lsdException w:qFormat="1" w:name="Normal"/>
    <w:lsdException w:qFormat="1" w:name="heading 1"/>
    <w:lsdException w:qFormat="1" w:unhideWhenUsed="1" w:semiHidden="1" w:name="heading 2"/>
    <w:lsdException w:qFormat="1" w:unhideWhenUsed="1" w:semiHidden="1" w:name="heading 3"/>
    <w:lsdException w:qFormat="1" w:unhideWhenUsed="1" w:semiHidden="1" w:name="heading 4"/>
    <w:lsdException w:qFormat="1" w:unhideWhenUsed="1" w:semiHidden="1" w:name="heading 5"/>
    <w:lsdException w:qFormat="1" w:unhideWhenUsed="1" w:semiHidden="1" w:name="heading 6"/>
    <w:lsdException w:qFormat="1" w:unhideWhenUsed="1" w:semiHidden="1" w:name="heading 7"/>
    <w:lsdException w:qFormat="1" w:unhideWhenUsed="1" w:semiHidden="1" w:name="heading 8"/>
    <w:lsdException w:qFormat="1" w:unhideWhenUsed="1" w:semiHidden="1"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name="toc 1"/>
    <w:lsdException w:unhideWhenUsed="1" w:semiHidden="1" w:name="toc 2"/>
    <w:lsdException w:unhideWhenUsed="1" w:semiHidden="1" w:name="toc 3"/>
    <w:lsdException w:unhideWhenUsed="1" w:semiHidden="1" w:name="toc 4"/>
    <w:lsdException w:unhideWhenUsed="1" w:semiHidden="1" w:name="toc 5"/>
    <w:lsdException w:unhideWhenUsed="1" w:semiHidden="1" w:name="toc 6"/>
    <w:lsdException w:unhideWhenUsed="1" w:semiHidden="1" w:name="toc 7"/>
    <w:lsdException w:unhideWhenUsed="1" w:semiHidden="1" w:name="toc 8"/>
    <w:lsdException w:unhideWhenUsed="1" w:semiHidden="1"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2"/>
    <w:lsdException w:unhideWhenUsed="1" w:semiHidden="1" w:name="List 3"/>
    <w:lsdException w:qFormat="1" w:name="Title"/>
    <w:lsdException w:unhideWhenUsed="1" w:semiHidden="1" w:name="Closing"/>
    <w:lsdException w:unhideWhenUsed="1" w:semiHidden="1" w:name="Signature"/>
    <w:lsdException w:unhideWhenUsed="1" w:semiHidden="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qFormat="1" w:name="Strong"/>
    <w:lsdException w:qFormat="1"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uiPriority="99"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nhideWhenUsed="1" w:semiHidden="1" w:name="Table Theme"/>
    <w:lsdException w:unhideWhenUsed="1" w:semiHidden="1" w:name="Note Level 1"/>
    <w:lsdException w:unhideWhenUsed="1" w:semiHidden="1" w:name="Note Level 2"/>
    <w:lsdException w:unhideWhenUsed="1" w:semiHidden="1" w:name="Note Level 3"/>
    <w:lsdException w:unhideWhenUsed="1" w:semiHidden="1" w:name="Note Level 4"/>
    <w:lsdException w:unhideWhenUsed="1" w:semiHidden="1" w:name="Note Level 5"/>
    <w:lsdException w:unhideWhenUsed="1" w:semiHidden="1" w:name="Note Level 6"/>
    <w:lsdException w:unhideWhenUsed="1" w:semiHidden="1" w:name="Note Level 7"/>
    <w:lsdException w:unhideWhenUsed="1" w:semiHidden="1" w:name="Note Level 8"/>
    <w:lsdException w:unhideWhenUsed="1" w:semiHidden="1" w:name="Note Level 9"/>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720431"/>
    <w:pPr>
      <w:widowControl/>
      <w:suppressAutoHyphens w:val="true"/>
      <w:bidi w:val="0"/>
      <w:jc w:val="left"/>
    </w:pPr>
    <w:rPr>
      <w:rFonts w:ascii="Courier New" w:hAnsi="Courier New" w:eastAsia="Times New Roman" w:cs="Times New Roman"/>
      <w:color w:val="auto"/>
      <w:sz w:val="24"/>
      <w:szCs w:val="20"/>
      <w:lang w:val="de-DE" w:eastAsia="de-DE" w:bidi="ar-SA"/>
    </w:rPr>
  </w:style>
  <w:style w:type="character" w:styleId="DefaultParagraphFont" w:default="1">
    <w:name w:val="Default Paragraph Font"/>
    <w:uiPriority w:val="1"/>
    <w:semiHidden/>
    <w:unhideWhenUsed/>
    <w:rPr/>
  </w:style>
  <w:style w:type="character" w:styleId="Footnotereference">
    <w:name w:val="footnote reference"/>
    <w:semiHidden/>
    <w:rPr>
      <w:vertAlign w:val="superscript"/>
    </w:rPr>
  </w:style>
  <w:style w:type="character" w:styleId="Pagenumber">
    <w:name w:val="page number"/>
    <w:basedOn w:val="DefaultParagraphFont"/>
    <w:rPr/>
  </w:style>
  <w:style w:type="character" w:styleId="Annotationreference">
    <w:name w:val="annotation reference"/>
    <w:basedOn w:val="DefaultParagraphFont"/>
    <w:semiHidden/>
    <w:unhideWhenUsed/>
    <w:rsid w:val="00fb3d35"/>
    <w:rPr>
      <w:sz w:val="16"/>
      <w:szCs w:val="16"/>
    </w:rPr>
  </w:style>
  <w:style w:type="character" w:styleId="KommentartextZchn" w:customStyle="1">
    <w:name w:val="Kommentartext Zchn"/>
    <w:basedOn w:val="DefaultParagraphFont"/>
    <w:link w:val="Kommentartext"/>
    <w:semiHidden/>
    <w:rsid w:val="00fb3d35"/>
    <w:rPr>
      <w:rFonts w:ascii="Courier New" w:hAnsi="Courier New"/>
    </w:rPr>
  </w:style>
  <w:style w:type="character" w:styleId="KommentarthemaZchn" w:customStyle="1">
    <w:name w:val="Kommentarthema Zchn"/>
    <w:basedOn w:val="KommentartextZchn"/>
    <w:link w:val="Kommentarthema"/>
    <w:semiHidden/>
    <w:rsid w:val="00fb3d35"/>
    <w:rPr>
      <w:rFonts w:ascii="Courier New" w:hAnsi="Courier New"/>
      <w:b/>
      <w:bCs/>
    </w:rPr>
  </w:style>
  <w:style w:type="character" w:styleId="ListLabel1">
    <w:name w:val="ListLabel 1"/>
    <w:rPr>
      <w:b/>
    </w:rPr>
  </w:style>
  <w:style w:type="character" w:styleId="ListLabel2">
    <w:name w:val="ListLabel 2"/>
    <w:rPr>
      <w:sz w:val="24"/>
    </w:rPr>
  </w:style>
  <w:style w:type="character" w:styleId="ListLabel3">
    <w:name w:val="ListLabel 3"/>
    <w:rPr>
      <w:rFonts w:eastAsia="Times New Roman" w:cs="Arial"/>
    </w:rPr>
  </w:style>
  <w:style w:type="character" w:styleId="ListLabel4">
    <w:name w:val="ListLabel 4"/>
    <w:rPr>
      <w:rFonts w:cs="Courier New"/>
    </w:rPr>
  </w:style>
  <w:style w:type="paragraph" w:styleId="Berschrift">
    <w:name w:val="Überschrift"/>
    <w:basedOn w:val="Normal"/>
    <w:next w:val="Textkrper"/>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pPr>
      <w:suppressLineNumbers/>
    </w:pPr>
    <w:rPr>
      <w:rFonts w:cs="FreeSans"/>
    </w:rPr>
  </w:style>
  <w:style w:type="paragraph" w:styleId="VVAbsatz1" w:customStyle="1">
    <w:name w:val="VV_Absatz_1"/>
    <w:basedOn w:val="Normal"/>
    <w:pPr>
      <w:spacing w:lineRule="atLeast" w:line="360" w:before="240" w:after="0"/>
      <w:ind w:left="1134" w:hanging="567"/>
      <w:jc w:val="both"/>
    </w:pPr>
    <w:rPr>
      <w:rFonts w:ascii="Arial" w:hAnsi="Arial"/>
      <w:sz w:val="22"/>
    </w:rPr>
  </w:style>
  <w:style w:type="paragraph" w:styleId="VVAbsatz2" w:customStyle="1">
    <w:name w:val="VV_Absatz_2"/>
    <w:basedOn w:val="VVAbsatz1"/>
    <w:pPr>
      <w:ind w:left="1985" w:hanging="851"/>
    </w:pPr>
    <w:rPr/>
  </w:style>
  <w:style w:type="paragraph" w:styleId="VVberschrift" w:customStyle="1">
    <w:name w:val="VV_Überschrift"/>
    <w:basedOn w:val="Normal"/>
    <w:pPr>
      <w:spacing w:lineRule="atLeast" w:line="360"/>
      <w:ind w:left="567" w:hanging="567"/>
      <w:jc w:val="both"/>
    </w:pPr>
    <w:rPr>
      <w:rFonts w:ascii="Arial" w:hAnsi="Arial"/>
      <w:sz w:val="22"/>
    </w:rPr>
  </w:style>
  <w:style w:type="paragraph" w:styleId="VVAbsatz3" w:customStyle="1">
    <w:name w:val="VV_Absatz_3"/>
    <w:basedOn w:val="Normal"/>
    <w:pPr>
      <w:spacing w:lineRule="atLeast" w:line="360" w:before="240" w:after="0"/>
      <w:ind w:left="567" w:hanging="0"/>
    </w:pPr>
    <w:rPr>
      <w:rFonts w:ascii="Arial" w:hAnsi="Arial"/>
      <w:sz w:val="22"/>
    </w:rPr>
  </w:style>
  <w:style w:type="paragraph" w:styleId="Inhaltsverzeichn" w:customStyle="1">
    <w:name w:val="Inhaltsverzeichn."/>
    <w:basedOn w:val="Normal"/>
    <w:pPr>
      <w:tabs>
        <w:tab w:val="left" w:pos="460" w:leader="none"/>
        <w:tab w:val="left" w:pos="8251" w:leader="none"/>
        <w:tab w:val="left" w:pos="8364" w:leader="none"/>
      </w:tabs>
      <w:spacing w:lineRule="atLeast" w:line="240" w:before="240" w:after="0"/>
      <w:ind w:left="709" w:hanging="709"/>
    </w:pPr>
    <w:rPr>
      <w:rFonts w:ascii="Arial" w:hAnsi="Arial"/>
      <w:sz w:val="22"/>
    </w:rPr>
  </w:style>
  <w:style w:type="paragraph" w:styleId="Inhalt" w:customStyle="1">
    <w:name w:val="Inhalt"/>
    <w:basedOn w:val="Normal"/>
    <w:pPr>
      <w:tabs>
        <w:tab w:val="left" w:pos="460" w:leader="none"/>
        <w:tab w:val="left" w:pos="8251" w:leader="none"/>
        <w:tab w:val="left" w:pos="8364" w:leader="none"/>
      </w:tabs>
      <w:spacing w:lineRule="atLeast" w:line="240" w:before="240" w:after="0"/>
      <w:ind w:left="709" w:hanging="709"/>
    </w:pPr>
    <w:rPr>
      <w:rFonts w:ascii="Arial" w:hAnsi="Arial"/>
      <w:sz w:val="22"/>
    </w:rPr>
  </w:style>
  <w:style w:type="paragraph" w:styleId="Inhaltsverz" w:customStyle="1">
    <w:name w:val="Inhaltsverz"/>
    <w:basedOn w:val="Normal"/>
    <w:pPr>
      <w:tabs>
        <w:tab w:val="left" w:pos="460" w:leader="none"/>
        <w:tab w:val="left" w:pos="8251" w:leader="none"/>
        <w:tab w:val="left" w:pos="8364" w:leader="none"/>
      </w:tabs>
      <w:spacing w:before="240" w:after="0"/>
      <w:ind w:left="709" w:hanging="709"/>
    </w:pPr>
    <w:rPr>
      <w:rFonts w:ascii="Arial" w:hAnsi="Arial"/>
      <w:sz w:val="22"/>
    </w:rPr>
  </w:style>
  <w:style w:type="paragraph" w:styleId="Footnotetext">
    <w:name w:val="footnote text"/>
    <w:basedOn w:val="Normal"/>
    <w:semiHidden/>
    <w:pPr/>
    <w:rPr>
      <w:rFonts w:ascii="MS Serif" w:hAnsi="MS Serif"/>
      <w:sz w:val="20"/>
    </w:rPr>
  </w:style>
  <w:style w:type="paragraph" w:styleId="Kopfzeile">
    <w:name w:val="Kopfzeile"/>
    <w:basedOn w:val="Normal"/>
    <w:pPr>
      <w:tabs>
        <w:tab w:val="center" w:pos="4536" w:leader="none"/>
        <w:tab w:val="right" w:pos="9072" w:leader="none"/>
      </w:tabs>
    </w:pPr>
    <w:rPr/>
  </w:style>
  <w:style w:type="paragraph" w:styleId="Fuzeile">
    <w:name w:val="Fußzeile"/>
    <w:basedOn w:val="Normal"/>
    <w:pPr>
      <w:tabs>
        <w:tab w:val="center" w:pos="4536" w:leader="none"/>
        <w:tab w:val="right" w:pos="9072" w:leader="none"/>
      </w:tabs>
    </w:pPr>
    <w:rPr/>
  </w:style>
  <w:style w:type="paragraph" w:styleId="BalloonText">
    <w:name w:val="Balloon Text"/>
    <w:basedOn w:val="Normal"/>
    <w:semiHidden/>
    <w:rsid w:val="00f432ce"/>
    <w:pPr/>
    <w:rPr>
      <w:rFonts w:ascii="Tahoma" w:hAnsi="Tahoma" w:cs="Tahoma"/>
      <w:sz w:val="16"/>
      <w:szCs w:val="16"/>
    </w:rPr>
  </w:style>
  <w:style w:type="paragraph" w:styleId="DocumentMap">
    <w:name w:val="Document Map"/>
    <w:basedOn w:val="Normal"/>
    <w:semiHidden/>
    <w:rsid w:val="00281fb6"/>
    <w:pPr>
      <w:shd w:fill="000080" w:val="clear"/>
    </w:pPr>
    <w:rPr>
      <w:rFonts w:ascii="Tahoma" w:hAnsi="Tahoma" w:cs="Tahoma"/>
      <w:sz w:val="20"/>
    </w:rPr>
  </w:style>
  <w:style w:type="paragraph" w:styleId="NormalWeb">
    <w:name w:val="Normal (Web)"/>
    <w:basedOn w:val="Normal"/>
    <w:uiPriority w:val="99"/>
    <w:semiHidden/>
    <w:unhideWhenUsed/>
    <w:rsid w:val="00672607"/>
    <w:pPr>
      <w:spacing w:before="280" w:after="280"/>
    </w:pPr>
    <w:rPr>
      <w:rFonts w:ascii="Times New Roman" w:hAnsi="Times New Roman"/>
      <w:szCs w:val="24"/>
    </w:rPr>
  </w:style>
  <w:style w:type="paragraph" w:styleId="ListParagraph">
    <w:name w:val="List Paragraph"/>
    <w:basedOn w:val="Normal"/>
    <w:uiPriority w:val="34"/>
    <w:qFormat/>
    <w:rsid w:val="006f011f"/>
    <w:pPr>
      <w:spacing w:before="0" w:after="0"/>
      <w:ind w:left="720" w:hanging="0"/>
      <w:contextualSpacing/>
    </w:pPr>
    <w:rPr/>
  </w:style>
  <w:style w:type="paragraph" w:styleId="Annotationtext">
    <w:name w:val="annotation text"/>
    <w:basedOn w:val="Normal"/>
    <w:link w:val="KommentartextZchn"/>
    <w:semiHidden/>
    <w:unhideWhenUsed/>
    <w:rsid w:val="00fb3d35"/>
    <w:pPr/>
    <w:rPr>
      <w:sz w:val="20"/>
    </w:rPr>
  </w:style>
  <w:style w:type="paragraph" w:styleId="Annotationsubject">
    <w:name w:val="annotation subject"/>
    <w:basedOn w:val="Annotationtext"/>
    <w:link w:val="KommentarthemaZchn"/>
    <w:semiHidden/>
    <w:unhideWhenUsed/>
    <w:rsid w:val="00fb3d35"/>
    <w:pPr/>
    <w:rPr>
      <w:b/>
      <w:bCs/>
    </w:rPr>
  </w:style>
  <w:style w:type="paragraph" w:styleId="Rahmeninhalt">
    <w:name w:val="Rahmeninhalt"/>
    <w:basedOn w:val="Normal"/>
    <w:pPr/>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P:\Vorlagen\STK-Vorlagen für I B4\09-Zuwendung Vordruck Antrag.dot</Template>
  <TotalTime>629</TotalTime>
  <Application>LibreOffice/4.3.0.4$Linux_X86_64 LibreOffice_project/430m0$Build-4</Application>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2015-12-13T17:20:00Z</dcterms:created>
  <dc:creator>&gt;</dc:creator>
  <dc:language>de-DE</dc:language>
  <cp:lastPrinted>2006-08-30T07:17:00Z</cp:lastPrinted>
  <dcterms:modified xsi:type="dcterms:W3CDTF">2015-12-13T21:23:03Z</dcterms:modified>
  <cp:revision>4</cp:revision>
  <dc:subject>#</dc:subject>
  <dc:title>Änderung der VV zur LHO 1999</dc:title>
</cp:coreProperties>
</file>